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013637E" w:rsidR="003254A3" w:rsidRPr="000719BB" w:rsidRDefault="00BD76C3" w:rsidP="006C2343">
      <w:pPr>
        <w:pStyle w:val="Titul2"/>
      </w:pPr>
      <w:r w:rsidRPr="00092A23">
        <w:t xml:space="preserve">Příloha č. 2 </w:t>
      </w:r>
      <w:r w:rsidR="00230BC4" w:rsidRPr="00092A23">
        <w:t>b</w:t>
      </w:r>
      <w:r w:rsidRPr="00092A23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D99332D" w14:textId="38578E74" w:rsidR="00BF54FE" w:rsidRDefault="00092A23" w:rsidP="006C2343">
          <w:pPr>
            <w:pStyle w:val="Tituldatum"/>
          </w:pPr>
          <w:r w:rsidRPr="00092A23">
            <w:rPr>
              <w:rStyle w:val="Nzevakce"/>
            </w:rPr>
            <w:t xml:space="preserve">Senohraby ON </w:t>
          </w:r>
          <w:r>
            <w:rPr>
              <w:rStyle w:val="Nzevakce"/>
            </w:rPr>
            <w:t>–</w:t>
          </w:r>
          <w:r w:rsidRPr="00092A23">
            <w:rPr>
              <w:rStyle w:val="Nzevakce"/>
            </w:rPr>
            <w:t xml:space="preserve"> oprava</w:t>
          </w:r>
        </w:p>
      </w:sdtContent>
    </w:sdt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2488298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FA67EA">
        <w:t>15.08.2023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54ABDAC" w14:textId="2691E10F" w:rsidR="00CA67B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2301070" w:history="1">
        <w:r w:rsidR="00CA67BF" w:rsidRPr="009E18BE">
          <w:rPr>
            <w:rStyle w:val="Hypertextovodkaz"/>
          </w:rPr>
          <w:t>SEZNAM ZKRATEK</w:t>
        </w:r>
        <w:r w:rsidR="00CA67BF">
          <w:rPr>
            <w:noProof/>
            <w:webHidden/>
          </w:rPr>
          <w:tab/>
        </w:r>
        <w:r w:rsidR="00CA67BF">
          <w:rPr>
            <w:noProof/>
            <w:webHidden/>
          </w:rPr>
          <w:fldChar w:fldCharType="begin"/>
        </w:r>
        <w:r w:rsidR="00CA67BF">
          <w:rPr>
            <w:noProof/>
            <w:webHidden/>
          </w:rPr>
          <w:instrText xml:space="preserve"> PAGEREF _Toc142301070 \h </w:instrText>
        </w:r>
        <w:r w:rsidR="00CA67BF">
          <w:rPr>
            <w:noProof/>
            <w:webHidden/>
          </w:rPr>
        </w:r>
        <w:r w:rsidR="00CA67BF"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2</w:t>
        </w:r>
        <w:r w:rsidR="00CA67BF">
          <w:rPr>
            <w:noProof/>
            <w:webHidden/>
          </w:rPr>
          <w:fldChar w:fldCharType="end"/>
        </w:r>
      </w:hyperlink>
    </w:p>
    <w:p w14:paraId="7F5B4E6A" w14:textId="3C44727D" w:rsidR="00CA67BF" w:rsidRDefault="00CA67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301071" w:history="1">
        <w:r w:rsidRPr="009E18BE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_Toc142301071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CDC3E07" w14:textId="1082F2A8" w:rsidR="00CA67BF" w:rsidRDefault="00CA67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301072" w:history="1">
        <w:r w:rsidRPr="009E18BE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9E18BE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_Toc142301072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4486C1" w14:textId="06DAE08E" w:rsidR="00CA67BF" w:rsidRDefault="00CA67B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2301073" w:history="1">
        <w:r w:rsidRPr="009E18BE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9E18BE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_Toc142301073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7F28FD3" w14:textId="50E34771" w:rsidR="00CA67BF" w:rsidRDefault="00CA67B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2301076" w:history="1">
        <w:r w:rsidRPr="009E18BE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9E18BE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_Toc142301076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F847935" w14:textId="532330DA" w:rsidR="00CA67BF" w:rsidRDefault="00CA67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301078" w:history="1">
        <w:r w:rsidRPr="009E18BE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9E18BE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_Toc142301078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2A9AC7" w14:textId="165AE2AC" w:rsidR="00CA67BF" w:rsidRDefault="00CA67B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2301079" w:history="1">
        <w:r w:rsidRPr="009E18BE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9E18BE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_Toc142301079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580AACB" w14:textId="30FF2994" w:rsidR="00CA67BF" w:rsidRDefault="00CA67B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2301080" w:history="1">
        <w:r w:rsidRPr="009E18BE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9E18BE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_Toc142301080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4251A2A" w14:textId="09833144" w:rsidR="00CA67BF" w:rsidRDefault="00CA67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301081" w:history="1">
        <w:r w:rsidRPr="009E18BE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9E18BE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_Toc142301081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69B717" w14:textId="2250B164" w:rsidR="00CA67BF" w:rsidRDefault="00CA67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301083" w:history="1">
        <w:r w:rsidRPr="009E18BE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9E18BE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_Toc142301083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8A1D4AE" w14:textId="22E3928B" w:rsidR="00CA67BF" w:rsidRDefault="00CA67B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2301084" w:history="1">
        <w:r w:rsidRPr="009E18BE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9E18BE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_Toc142301084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3690390" w14:textId="7CC1FADD" w:rsidR="00CA67BF" w:rsidRDefault="00CA67B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2301107" w:history="1">
        <w:r w:rsidRPr="009E18BE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9E18BE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_Toc142301107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EBA5173" w14:textId="031C9142" w:rsidR="00CA67BF" w:rsidRDefault="00CA67B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2301108" w:history="1">
        <w:r w:rsidRPr="009E18BE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9E18BE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_Toc142301108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CD39412" w14:textId="7326BF0F" w:rsidR="00CA67BF" w:rsidRDefault="00CA67B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2301136" w:history="1">
        <w:r w:rsidRPr="009E18BE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9E18BE">
          <w:rPr>
            <w:rStyle w:val="Hypertextovodkaz"/>
          </w:rPr>
          <w:t>Vyzískaný materiál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_Toc142301136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BE47AF0" w14:textId="02205410" w:rsidR="00CA67BF" w:rsidRDefault="00CA67B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2301137" w:history="1">
        <w:r w:rsidRPr="009E18BE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9E18BE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_Toc142301137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74D2187" w14:textId="5D48AB54" w:rsidR="00CA67BF" w:rsidRDefault="00CA67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301138" w:history="1">
        <w:r w:rsidRPr="009E18BE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9E18BE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_Toc142301138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50C17CE" w14:textId="0C38D83E" w:rsidR="00CA67BF" w:rsidRDefault="00CA67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2301140" w:history="1">
        <w:r w:rsidRPr="009E18BE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9E18BE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_Toc142301140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707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0D8D7FD" w14:textId="07765CD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42301070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870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DA15C2" w:rsidRPr="00AD0C7B" w14:paraId="53B777DA" w14:textId="77777777" w:rsidTr="00DA15C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42F70208" w:rsidR="00DA15C2" w:rsidRPr="00AD0C7B" w:rsidRDefault="00DA15C2" w:rsidP="004347A6">
            <w:pPr>
              <w:pStyle w:val="Zkratky1"/>
              <w:tabs>
                <w:tab w:val="left" w:pos="657"/>
              </w:tabs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181D13EA" w:rsidR="00DA15C2" w:rsidRPr="006115D3" w:rsidRDefault="00DA15C2" w:rsidP="00DA15C2">
            <w:pPr>
              <w:pStyle w:val="Zkratky2"/>
            </w:pPr>
            <w:r>
              <w:t>Elektronický stavební deník</w:t>
            </w:r>
          </w:p>
        </w:tc>
      </w:tr>
      <w:tr w:rsidR="00DA15C2" w:rsidRPr="00AD0C7B" w14:paraId="0C196FA9" w14:textId="77777777" w:rsidTr="00DA15C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0FA386A4" w:rsidR="00DA15C2" w:rsidRPr="00AD0C7B" w:rsidRDefault="00DA15C2" w:rsidP="00DA15C2">
            <w:pPr>
              <w:pStyle w:val="Zkratky1"/>
            </w:pPr>
            <w:r>
              <w:t xml:space="preserve">D+B 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0DB3E9BF" w:rsidR="00DA15C2" w:rsidRPr="006115D3" w:rsidRDefault="00DA15C2" w:rsidP="00DA15C2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DA15C2" w:rsidRPr="00AD0C7B" w14:paraId="76DD89FC" w14:textId="77777777" w:rsidTr="00DA15C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0F710039" w:rsidR="00DA15C2" w:rsidRPr="00AD0C7B" w:rsidRDefault="00DA15C2" w:rsidP="00DA15C2">
            <w:pPr>
              <w:pStyle w:val="Zkratky1"/>
            </w:pPr>
            <w:r>
              <w:t xml:space="preserve">OUA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5BC82" w14:textId="75BA2295" w:rsidR="00DA15C2" w:rsidRPr="006115D3" w:rsidRDefault="00DA15C2" w:rsidP="00DA15C2">
            <w:pPr>
              <w:pStyle w:val="Zkratky2"/>
            </w:pPr>
            <w:r>
              <w:t>Opravné a údržbové akce</w:t>
            </w:r>
          </w:p>
        </w:tc>
      </w:tr>
      <w:tr w:rsidR="00DA15C2" w:rsidRPr="00AD0C7B" w14:paraId="66FE82A5" w14:textId="77777777" w:rsidTr="00DA15C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D22387C" w:rsidR="00DA15C2" w:rsidRPr="00AD0C7B" w:rsidRDefault="00DA15C2" w:rsidP="00DA15C2">
            <w:pPr>
              <w:pStyle w:val="Zkratky1"/>
            </w:pPr>
            <w:r>
              <w:t>ÚMVŽST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A05BE7" w14:textId="77777777" w:rsidR="00DA15C2" w:rsidRPr="00F92E3A" w:rsidRDefault="00DA15C2" w:rsidP="00DA15C2">
            <w:pPr>
              <w:pStyle w:val="Zkratky2"/>
            </w:pPr>
            <w:r w:rsidRPr="00F92E3A">
              <w:t>Úprava majetkových vztahů v železničních stanicích</w:t>
            </w:r>
          </w:p>
          <w:p w14:paraId="1DB940FA" w14:textId="77777777" w:rsidR="00DA15C2" w:rsidRPr="006115D3" w:rsidRDefault="00DA15C2" w:rsidP="00DA15C2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42301071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stavba povolena (DUSL, </w:t>
      </w:r>
      <w:proofErr w:type="gramStart"/>
      <w:r w:rsidRPr="00F92E3A">
        <w:rPr>
          <w:sz w:val="18"/>
          <w:szCs w:val="18"/>
        </w:rPr>
        <w:t>DUSP</w:t>
      </w:r>
      <w:proofErr w:type="gramEnd"/>
      <w:r w:rsidRPr="00F92E3A">
        <w:rPr>
          <w:sz w:val="18"/>
          <w:szCs w:val="18"/>
        </w:rPr>
        <w:t xml:space="preserve">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1F5379B7" w14:textId="77777777" w:rsidR="00576512" w:rsidRDefault="00576512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19A0BBA5" w14:textId="77777777" w:rsidR="00576512" w:rsidRPr="0085534F" w:rsidRDefault="00576512" w:rsidP="00576512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42301072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42301073"/>
      <w:r>
        <w:t>Účel a rozsah předmětu Díla</w:t>
      </w:r>
      <w:bookmarkEnd w:id="10"/>
      <w:bookmarkEnd w:id="11"/>
    </w:p>
    <w:p w14:paraId="0E9C73D1" w14:textId="185A92C3" w:rsidR="00B76C6C" w:rsidRPr="004347A6" w:rsidRDefault="00DF7BAA" w:rsidP="00B76C6C">
      <w:pPr>
        <w:pStyle w:val="Text2-1"/>
      </w:pPr>
      <w:r w:rsidRPr="00B76C6C">
        <w:t xml:space="preserve">Předmětem díla je zhotovení stavby </w:t>
      </w:r>
      <w:r w:rsidRPr="004347A6">
        <w:t>„</w:t>
      </w:r>
      <w:r w:rsidR="00092A23" w:rsidRPr="00B76C6C">
        <w:t xml:space="preserve">Senohraby </w:t>
      </w:r>
      <w:proofErr w:type="gramStart"/>
      <w:r w:rsidR="00092A23" w:rsidRPr="00B76C6C">
        <w:t>ON - oprava</w:t>
      </w:r>
      <w:proofErr w:type="gramEnd"/>
      <w:r w:rsidRPr="004347A6">
        <w:t>“</w:t>
      </w:r>
      <w:r w:rsidR="00EC4FA5" w:rsidRPr="00B76C6C">
        <w:t>,</w:t>
      </w:r>
      <w:r w:rsidRPr="00B76C6C">
        <w:t xml:space="preserve"> jejímž cílem je </w:t>
      </w:r>
      <w:r w:rsidR="00092A23" w:rsidRPr="00B76C6C">
        <w:t xml:space="preserve">oprava a nové barevné řešení vnějšího pláště a střechy výpravní budovy </w:t>
      </w:r>
      <w:proofErr w:type="spellStart"/>
      <w:r w:rsidR="00092A23" w:rsidRPr="00B76C6C">
        <w:t>žst</w:t>
      </w:r>
      <w:proofErr w:type="spellEnd"/>
      <w:r w:rsidR="00092A23" w:rsidRPr="00B76C6C">
        <w:t>. Senohraby. Opraví se vnitřní prostory a zpevněné plochy. Bude opravena elektroinstalace vč. bleskosvodu.</w:t>
      </w:r>
    </w:p>
    <w:p w14:paraId="255959B0" w14:textId="2A30D937" w:rsidR="00287EA4" w:rsidRPr="00FA67EA" w:rsidRDefault="00B76C6C" w:rsidP="004347A6">
      <w:pPr>
        <w:pStyle w:val="Text2-1"/>
      </w:pPr>
      <w:r w:rsidRPr="004347A6">
        <w:t>P</w:t>
      </w:r>
      <w:r w:rsidRPr="00FA67EA">
        <w:t xml:space="preserve">ráce </w:t>
      </w:r>
      <w:r w:rsidR="00287EA4" w:rsidRPr="00FA67EA">
        <w:t xml:space="preserve">budou prováděny </w:t>
      </w:r>
      <w:r w:rsidR="00184ABD" w:rsidRPr="00FA67EA">
        <w:t>ve smyslu § 103 Stavebního zákona</w:t>
      </w:r>
      <w:r w:rsidRPr="004347A6">
        <w:t>.</w:t>
      </w:r>
    </w:p>
    <w:p w14:paraId="29AAB0CD" w14:textId="225032D5" w:rsidR="00E70AB8" w:rsidRDefault="00A16611" w:rsidP="00F52698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Díla </w:t>
      </w:r>
      <w:r w:rsidR="00092A23">
        <w:t>„</w:t>
      </w:r>
      <w:r w:rsidR="00092A23" w:rsidRPr="00092A23">
        <w:t xml:space="preserve">Senohraby ON </w:t>
      </w:r>
      <w:r w:rsidR="00092A23">
        <w:t>–</w:t>
      </w:r>
      <w:r w:rsidR="00092A23" w:rsidRPr="00092A23">
        <w:t xml:space="preserve"> oprava</w:t>
      </w:r>
      <w:r w:rsidR="00092A23">
        <w:t>“</w:t>
      </w:r>
      <w:r w:rsidR="00092A23" w:rsidRPr="00A16611">
        <w:t xml:space="preserve"> </w:t>
      </w:r>
      <w:r w:rsidRPr="00A16611">
        <w:t xml:space="preserve">je </w:t>
      </w:r>
    </w:p>
    <w:p w14:paraId="4C26E66B" w14:textId="77777777" w:rsidR="00092A23" w:rsidRDefault="00092A23" w:rsidP="004347A6">
      <w:pPr>
        <w:pStyle w:val="Text2-1"/>
        <w:numPr>
          <w:ilvl w:val="0"/>
          <w:numId w:val="0"/>
        </w:numPr>
        <w:ind w:left="737"/>
      </w:pPr>
      <w:r>
        <w:t xml:space="preserve">SO.01 – Oprava střechy </w:t>
      </w:r>
    </w:p>
    <w:p w14:paraId="0B6275CF" w14:textId="77777777" w:rsidR="00092A23" w:rsidRDefault="00092A23" w:rsidP="004347A6">
      <w:pPr>
        <w:pStyle w:val="Text2-1"/>
        <w:numPr>
          <w:ilvl w:val="0"/>
          <w:numId w:val="0"/>
        </w:numPr>
        <w:ind w:left="737"/>
      </w:pPr>
      <w:r>
        <w:t>SO.02 – Oprava vnějšího pláště budovy</w:t>
      </w:r>
    </w:p>
    <w:p w14:paraId="5B4E3EFE" w14:textId="77777777" w:rsidR="00092A23" w:rsidRDefault="00092A23" w:rsidP="004347A6">
      <w:pPr>
        <w:pStyle w:val="Text2-1"/>
        <w:numPr>
          <w:ilvl w:val="0"/>
          <w:numId w:val="0"/>
        </w:numPr>
        <w:ind w:left="737"/>
      </w:pPr>
      <w:r>
        <w:t>SO.03 – Oprava čekárny</w:t>
      </w:r>
    </w:p>
    <w:p w14:paraId="63D38A56" w14:textId="77777777" w:rsidR="00092A23" w:rsidRDefault="00092A23" w:rsidP="004347A6">
      <w:pPr>
        <w:pStyle w:val="Text2-1"/>
        <w:numPr>
          <w:ilvl w:val="0"/>
          <w:numId w:val="0"/>
        </w:numPr>
        <w:ind w:left="737"/>
      </w:pPr>
      <w:r>
        <w:t>SO.04 – Oprava zázemí dopravní kanceláře</w:t>
      </w:r>
    </w:p>
    <w:p w14:paraId="456EECF1" w14:textId="77777777" w:rsidR="00092A23" w:rsidRDefault="00092A23" w:rsidP="004347A6">
      <w:pPr>
        <w:pStyle w:val="Text2-1"/>
        <w:numPr>
          <w:ilvl w:val="0"/>
          <w:numId w:val="0"/>
        </w:numPr>
        <w:ind w:left="737"/>
      </w:pPr>
      <w:r>
        <w:t>SO.05 – Oprava veřejných záchodů pro cestující</w:t>
      </w:r>
    </w:p>
    <w:p w14:paraId="4B84C260" w14:textId="77777777" w:rsidR="00092A23" w:rsidRDefault="00092A23" w:rsidP="004347A6">
      <w:pPr>
        <w:pStyle w:val="Text2-1"/>
        <w:numPr>
          <w:ilvl w:val="0"/>
          <w:numId w:val="0"/>
        </w:numPr>
        <w:ind w:left="737"/>
      </w:pPr>
      <w:r>
        <w:t xml:space="preserve">    5.1 – WC ženy</w:t>
      </w:r>
    </w:p>
    <w:p w14:paraId="3F21BB23" w14:textId="77777777" w:rsidR="00092A23" w:rsidRDefault="00092A23" w:rsidP="004347A6">
      <w:pPr>
        <w:pStyle w:val="Text2-1"/>
        <w:numPr>
          <w:ilvl w:val="0"/>
          <w:numId w:val="0"/>
        </w:numPr>
        <w:ind w:left="737"/>
      </w:pPr>
      <w:r>
        <w:t xml:space="preserve">    5.2 – WC invalidé</w:t>
      </w:r>
    </w:p>
    <w:p w14:paraId="0C14F487" w14:textId="77777777" w:rsidR="00092A23" w:rsidRDefault="00092A23" w:rsidP="004347A6">
      <w:pPr>
        <w:pStyle w:val="Text2-1"/>
        <w:numPr>
          <w:ilvl w:val="0"/>
          <w:numId w:val="0"/>
        </w:numPr>
        <w:ind w:left="737"/>
      </w:pPr>
      <w:r>
        <w:t xml:space="preserve">    5.3 – WC muži</w:t>
      </w:r>
    </w:p>
    <w:p w14:paraId="1AF5851C" w14:textId="77777777" w:rsidR="00092A23" w:rsidRDefault="00092A23" w:rsidP="004347A6">
      <w:pPr>
        <w:pStyle w:val="Text2-1"/>
        <w:numPr>
          <w:ilvl w:val="0"/>
          <w:numId w:val="0"/>
        </w:numPr>
        <w:ind w:left="737"/>
      </w:pPr>
      <w:r>
        <w:t>SO.06 – Oprava elektroinstalace a hromosvodu</w:t>
      </w:r>
    </w:p>
    <w:p w14:paraId="58004123" w14:textId="77777777" w:rsidR="00092A23" w:rsidRDefault="00092A23" w:rsidP="004347A6">
      <w:pPr>
        <w:pStyle w:val="Text2-1"/>
        <w:numPr>
          <w:ilvl w:val="0"/>
          <w:numId w:val="0"/>
        </w:numPr>
        <w:ind w:left="737"/>
      </w:pPr>
      <w:r>
        <w:t>SO.07 – Oprava zpevněných ploch</w:t>
      </w:r>
    </w:p>
    <w:p w14:paraId="5D4E2465" w14:textId="3CCE08D6" w:rsidR="00092A23" w:rsidRDefault="00092A23" w:rsidP="00092A23">
      <w:pPr>
        <w:pStyle w:val="Text2-1"/>
        <w:numPr>
          <w:ilvl w:val="0"/>
          <w:numId w:val="0"/>
        </w:numPr>
        <w:ind w:left="737"/>
      </w:pPr>
      <w:r>
        <w:t>SO.08 – VRN</w:t>
      </w:r>
    </w:p>
    <w:p w14:paraId="4A24C385" w14:textId="77777777" w:rsidR="00092A23" w:rsidRPr="007B7E5C" w:rsidRDefault="00092A23" w:rsidP="00092A23">
      <w:pPr>
        <w:spacing w:after="0"/>
        <w:ind w:left="709"/>
        <w:rPr>
          <w:rFonts w:asciiTheme="majorHAnsi" w:hAnsiTheme="majorHAnsi"/>
        </w:rPr>
      </w:pPr>
    </w:p>
    <w:p w14:paraId="7F6D97A9" w14:textId="77777777" w:rsidR="00092A23" w:rsidRDefault="00092A23" w:rsidP="00092A23">
      <w:pPr>
        <w:pStyle w:val="Textbezslovn"/>
      </w:pPr>
      <w:r>
        <w:t>Bližší specifikace předmětu plnění veřejné zakázky je upravena v dalších částech zadávací dokumentace.</w:t>
      </w:r>
    </w:p>
    <w:p w14:paraId="79B5C973" w14:textId="77777777" w:rsidR="00DF7BAA" w:rsidRDefault="00DF7BAA" w:rsidP="00DF7BAA">
      <w:pPr>
        <w:pStyle w:val="Nadpis2-2"/>
      </w:pPr>
      <w:bookmarkStart w:id="12" w:name="_Toc142301074"/>
      <w:bookmarkStart w:id="13" w:name="_Toc142301075"/>
      <w:bookmarkStart w:id="14" w:name="_Toc6410431"/>
      <w:bookmarkStart w:id="15" w:name="_Toc142301076"/>
      <w:bookmarkEnd w:id="12"/>
      <w:bookmarkEnd w:id="13"/>
      <w:r>
        <w:t>Umístění stavby</w:t>
      </w:r>
      <w:bookmarkEnd w:id="14"/>
      <w:bookmarkEnd w:id="15"/>
    </w:p>
    <w:p w14:paraId="4DFE4759" w14:textId="7AC05804" w:rsidR="006972D4" w:rsidRDefault="00DF7BAA" w:rsidP="005A6C0C">
      <w:pPr>
        <w:pStyle w:val="Text2-1"/>
      </w:pPr>
      <w:r>
        <w:t xml:space="preserve">Stavba </w:t>
      </w:r>
      <w:r w:rsidR="00092A23">
        <w:t>se nachází na:</w:t>
      </w:r>
    </w:p>
    <w:p w14:paraId="2F51E16D" w14:textId="77777777" w:rsidR="00092A23" w:rsidRDefault="00092A23" w:rsidP="004347A6">
      <w:pPr>
        <w:pStyle w:val="Text2-1"/>
        <w:numPr>
          <w:ilvl w:val="0"/>
          <w:numId w:val="0"/>
        </w:numPr>
        <w:tabs>
          <w:tab w:val="left" w:pos="2410"/>
        </w:tabs>
        <w:ind w:left="737"/>
        <w:contextualSpacing/>
      </w:pPr>
      <w:r>
        <w:t>Adresa:</w:t>
      </w:r>
      <w:r>
        <w:tab/>
        <w:t>Hlavní 48, 251 66 Senohraby,</w:t>
      </w:r>
    </w:p>
    <w:p w14:paraId="7341DF06" w14:textId="77777777" w:rsidR="00092A23" w:rsidRDefault="00092A23" w:rsidP="004347A6">
      <w:pPr>
        <w:pStyle w:val="Text2-1"/>
        <w:numPr>
          <w:ilvl w:val="0"/>
          <w:numId w:val="0"/>
        </w:numPr>
        <w:tabs>
          <w:tab w:val="left" w:pos="2410"/>
        </w:tabs>
        <w:ind w:left="737"/>
        <w:contextualSpacing/>
      </w:pPr>
      <w:r>
        <w:t>Informace o pozemku:</w:t>
      </w:r>
    </w:p>
    <w:p w14:paraId="4115CD82" w14:textId="77777777" w:rsidR="00092A23" w:rsidRDefault="00092A23" w:rsidP="004347A6">
      <w:pPr>
        <w:pStyle w:val="Text2-1"/>
        <w:numPr>
          <w:ilvl w:val="0"/>
          <w:numId w:val="0"/>
        </w:numPr>
        <w:tabs>
          <w:tab w:val="left" w:pos="2410"/>
        </w:tabs>
        <w:ind w:left="737"/>
        <w:contextualSpacing/>
      </w:pPr>
      <w:r>
        <w:t>Parcelní číslo:</w:t>
      </w:r>
      <w:r>
        <w:tab/>
        <w:t>st. 63</w:t>
      </w:r>
    </w:p>
    <w:p w14:paraId="7C79D674" w14:textId="77777777" w:rsidR="00092A23" w:rsidRDefault="00092A23" w:rsidP="004347A6">
      <w:pPr>
        <w:pStyle w:val="Text2-1"/>
        <w:numPr>
          <w:ilvl w:val="0"/>
          <w:numId w:val="0"/>
        </w:numPr>
        <w:tabs>
          <w:tab w:val="left" w:pos="2410"/>
        </w:tabs>
        <w:ind w:left="737"/>
        <w:contextualSpacing/>
      </w:pPr>
      <w:r>
        <w:t>Obec:</w:t>
      </w:r>
      <w:r>
        <w:tab/>
        <w:t>Senohraby [538752]</w:t>
      </w:r>
    </w:p>
    <w:p w14:paraId="6925255C" w14:textId="77777777" w:rsidR="00092A23" w:rsidRDefault="00092A23" w:rsidP="004347A6">
      <w:pPr>
        <w:pStyle w:val="Text2-1"/>
        <w:numPr>
          <w:ilvl w:val="0"/>
          <w:numId w:val="0"/>
        </w:numPr>
        <w:tabs>
          <w:tab w:val="left" w:pos="2410"/>
        </w:tabs>
        <w:ind w:left="737"/>
        <w:contextualSpacing/>
      </w:pPr>
      <w:r>
        <w:t>Katastrální území:</w:t>
      </w:r>
      <w:r>
        <w:tab/>
        <w:t>Senohraby [747505]</w:t>
      </w:r>
    </w:p>
    <w:p w14:paraId="51173920" w14:textId="77777777" w:rsidR="00092A23" w:rsidRDefault="00092A23" w:rsidP="004347A6">
      <w:pPr>
        <w:pStyle w:val="Text2-1"/>
        <w:numPr>
          <w:ilvl w:val="0"/>
          <w:numId w:val="0"/>
        </w:numPr>
        <w:tabs>
          <w:tab w:val="left" w:pos="2410"/>
        </w:tabs>
        <w:ind w:left="737"/>
        <w:contextualSpacing/>
      </w:pPr>
      <w:r>
        <w:t>Číslo LV:</w:t>
      </w:r>
      <w:r>
        <w:tab/>
        <w:t>435</w:t>
      </w:r>
    </w:p>
    <w:p w14:paraId="02F76063" w14:textId="77777777" w:rsidR="00092A23" w:rsidRDefault="00092A23" w:rsidP="004347A6">
      <w:pPr>
        <w:pStyle w:val="Text2-1"/>
        <w:numPr>
          <w:ilvl w:val="0"/>
          <w:numId w:val="0"/>
        </w:numPr>
        <w:tabs>
          <w:tab w:val="left" w:pos="2410"/>
        </w:tabs>
        <w:ind w:left="737"/>
        <w:contextualSpacing/>
      </w:pPr>
      <w:r>
        <w:t>Výměra [m2]:</w:t>
      </w:r>
      <w:r>
        <w:tab/>
        <w:t>265</w:t>
      </w:r>
    </w:p>
    <w:p w14:paraId="67396EAF" w14:textId="77777777" w:rsidR="00092A23" w:rsidRDefault="00092A23" w:rsidP="004347A6">
      <w:pPr>
        <w:pStyle w:val="Text2-1"/>
        <w:numPr>
          <w:ilvl w:val="0"/>
          <w:numId w:val="0"/>
        </w:numPr>
        <w:tabs>
          <w:tab w:val="left" w:pos="2410"/>
        </w:tabs>
        <w:ind w:left="737"/>
        <w:contextualSpacing/>
      </w:pPr>
      <w:r>
        <w:t>Typ parcely:</w:t>
      </w:r>
      <w:r>
        <w:tab/>
        <w:t>Parcela katastru nemovitostí</w:t>
      </w:r>
    </w:p>
    <w:p w14:paraId="36D2D0E5" w14:textId="1B64DD28" w:rsidR="00092A23" w:rsidRDefault="00092A23" w:rsidP="004347A6">
      <w:pPr>
        <w:pStyle w:val="Text2-1"/>
        <w:numPr>
          <w:ilvl w:val="0"/>
          <w:numId w:val="0"/>
        </w:numPr>
        <w:tabs>
          <w:tab w:val="left" w:pos="2410"/>
        </w:tabs>
        <w:ind w:left="737"/>
        <w:contextualSpacing/>
      </w:pPr>
      <w:r>
        <w:t>Druh pozemku:</w:t>
      </w:r>
      <w:r>
        <w:tab/>
        <w:t>zastavěná plocha a nádvoří</w:t>
      </w:r>
    </w:p>
    <w:p w14:paraId="078507E6" w14:textId="6FC7184D" w:rsidR="00092A23" w:rsidRDefault="00092A23" w:rsidP="00092A23">
      <w:pPr>
        <w:pStyle w:val="Text2-1"/>
        <w:numPr>
          <w:ilvl w:val="0"/>
          <w:numId w:val="0"/>
        </w:numPr>
        <w:tabs>
          <w:tab w:val="left" w:pos="2410"/>
        </w:tabs>
        <w:ind w:left="737"/>
      </w:pPr>
    </w:p>
    <w:p w14:paraId="570BB945" w14:textId="77777777" w:rsidR="00092A23" w:rsidRDefault="00092A23" w:rsidP="004347A6">
      <w:pPr>
        <w:pStyle w:val="Text2-1"/>
        <w:numPr>
          <w:ilvl w:val="0"/>
          <w:numId w:val="0"/>
        </w:numPr>
        <w:tabs>
          <w:tab w:val="left" w:pos="2410"/>
        </w:tabs>
        <w:ind w:left="737"/>
        <w:contextualSpacing/>
      </w:pPr>
      <w:r>
        <w:t>Součástí je stavba:</w:t>
      </w:r>
    </w:p>
    <w:p w14:paraId="77CF65D4" w14:textId="77777777" w:rsidR="00092A23" w:rsidRDefault="00092A23" w:rsidP="004347A6">
      <w:pPr>
        <w:pStyle w:val="Text2-1"/>
        <w:numPr>
          <w:ilvl w:val="0"/>
          <w:numId w:val="0"/>
        </w:numPr>
        <w:tabs>
          <w:tab w:val="left" w:pos="2410"/>
        </w:tabs>
        <w:ind w:left="737"/>
        <w:contextualSpacing/>
      </w:pPr>
      <w:r>
        <w:t xml:space="preserve">Budova s číslem </w:t>
      </w:r>
      <w:proofErr w:type="gramStart"/>
      <w:r>
        <w:t>popisným:  Senohraby</w:t>
      </w:r>
      <w:proofErr w:type="gramEnd"/>
      <w:r>
        <w:t xml:space="preserve"> [147508]; č. p. 48; stavba pro dopravu</w:t>
      </w:r>
    </w:p>
    <w:p w14:paraId="43FC2DA5" w14:textId="53EA5E9C" w:rsidR="00092A23" w:rsidRDefault="00092A23" w:rsidP="004347A6">
      <w:pPr>
        <w:pStyle w:val="Text2-1"/>
        <w:numPr>
          <w:ilvl w:val="0"/>
          <w:numId w:val="0"/>
        </w:numPr>
        <w:tabs>
          <w:tab w:val="left" w:pos="2410"/>
        </w:tabs>
        <w:ind w:left="737"/>
        <w:contextualSpacing/>
      </w:pPr>
      <w:r>
        <w:t>Stavba stojí na pozemku p. č. st. 63</w:t>
      </w:r>
    </w:p>
    <w:p w14:paraId="613C5FAF" w14:textId="390F7E6A" w:rsidR="00092A23" w:rsidRDefault="00092A23" w:rsidP="004347A6">
      <w:pPr>
        <w:pStyle w:val="Text2-1"/>
        <w:numPr>
          <w:ilvl w:val="0"/>
          <w:numId w:val="0"/>
        </w:numPr>
        <w:tabs>
          <w:tab w:val="left" w:pos="2410"/>
        </w:tabs>
        <w:ind w:left="737"/>
        <w:contextualSpacing/>
        <w:rPr>
          <w:rFonts w:eastAsia="Times New Roman"/>
          <w:lang w:eastAsia="cs-CZ"/>
        </w:rPr>
      </w:pPr>
      <w:r w:rsidRPr="00BD2235">
        <w:rPr>
          <w:rFonts w:eastAsia="Times New Roman"/>
          <w:lang w:eastAsia="cs-CZ"/>
        </w:rPr>
        <w:t>Stavební objekt</w:t>
      </w:r>
      <w:r>
        <w:rPr>
          <w:rFonts w:eastAsia="Times New Roman"/>
          <w:lang w:eastAsia="cs-CZ"/>
        </w:rPr>
        <w:t>:</w:t>
      </w:r>
      <w:r>
        <w:rPr>
          <w:rFonts w:eastAsia="Times New Roman"/>
          <w:lang w:eastAsia="cs-CZ"/>
        </w:rPr>
        <w:tab/>
      </w:r>
      <w:r w:rsidRPr="00BD2235">
        <w:rPr>
          <w:rFonts w:eastAsia="Times New Roman"/>
          <w:lang w:eastAsia="cs-CZ"/>
        </w:rPr>
        <w:t>č.p.</w:t>
      </w:r>
      <w:r>
        <w:rPr>
          <w:rFonts w:eastAsia="Times New Roman"/>
          <w:lang w:eastAsia="cs-CZ"/>
        </w:rPr>
        <w:t>48</w:t>
      </w:r>
    </w:p>
    <w:p w14:paraId="355AC8C0" w14:textId="67E46462" w:rsidR="00092A23" w:rsidRDefault="00092A23" w:rsidP="004347A6">
      <w:pPr>
        <w:pStyle w:val="Text2-1"/>
        <w:numPr>
          <w:ilvl w:val="0"/>
          <w:numId w:val="0"/>
        </w:numPr>
        <w:tabs>
          <w:tab w:val="left" w:pos="2410"/>
        </w:tabs>
        <w:ind w:left="737"/>
        <w:contextualSpacing/>
      </w:pPr>
      <w:r>
        <w:t>Vlastnické právo:</w:t>
      </w:r>
      <w:r>
        <w:tab/>
        <w:t xml:space="preserve">ČR, Správa železnic, státní organizace, </w:t>
      </w:r>
    </w:p>
    <w:p w14:paraId="22716E6B" w14:textId="69F5F844" w:rsidR="00092A23" w:rsidRDefault="00092A23" w:rsidP="004347A6">
      <w:pPr>
        <w:pStyle w:val="Text2-1"/>
        <w:numPr>
          <w:ilvl w:val="0"/>
          <w:numId w:val="0"/>
        </w:numPr>
        <w:tabs>
          <w:tab w:val="left" w:pos="2410"/>
        </w:tabs>
        <w:ind w:left="737"/>
      </w:pPr>
      <w:r>
        <w:tab/>
        <w:t>Dlážděná 1003/7, Nové Město, 110 00 Praha 1</w:t>
      </w:r>
    </w:p>
    <w:p w14:paraId="481509A7" w14:textId="77777777" w:rsidR="00DF7BAA" w:rsidRDefault="00DF7BAA" w:rsidP="00DF7BAA">
      <w:pPr>
        <w:pStyle w:val="Nadpis2-1"/>
      </w:pPr>
      <w:bookmarkStart w:id="16" w:name="_Toc142301077"/>
      <w:bookmarkStart w:id="17" w:name="_Toc6410432"/>
      <w:bookmarkStart w:id="18" w:name="_Toc142301078"/>
      <w:bookmarkEnd w:id="16"/>
      <w:r>
        <w:t>PŘEHLED VÝCHOZÍCH PODKLADŮ</w:t>
      </w:r>
      <w:bookmarkEnd w:id="17"/>
      <w:bookmarkEnd w:id="18"/>
    </w:p>
    <w:p w14:paraId="6A2039BC" w14:textId="77777777" w:rsidR="00DF7BAA" w:rsidRDefault="00DF7BAA" w:rsidP="00DF7BAA">
      <w:pPr>
        <w:pStyle w:val="Nadpis2-2"/>
      </w:pPr>
      <w:bookmarkStart w:id="19" w:name="_Toc6410433"/>
      <w:bookmarkStart w:id="20" w:name="_Toc142301079"/>
      <w:r>
        <w:t>Projektová dokumentace</w:t>
      </w:r>
      <w:bookmarkEnd w:id="19"/>
      <w:bookmarkEnd w:id="20"/>
    </w:p>
    <w:p w14:paraId="7153DAFA" w14:textId="0794BA84" w:rsidR="00615BEC" w:rsidRDefault="00615BEC" w:rsidP="00615BEC">
      <w:pPr>
        <w:pStyle w:val="Text2-1"/>
      </w:pPr>
      <w:r>
        <w:t xml:space="preserve">Projektová dokumentace </w:t>
      </w:r>
      <w:r w:rsidR="007401CC">
        <w:t>„</w:t>
      </w:r>
      <w:r w:rsidR="007401CC" w:rsidRPr="007401CC">
        <w:t xml:space="preserve">Senohraby ON </w:t>
      </w:r>
      <w:r w:rsidR="007401CC">
        <w:t>–</w:t>
      </w:r>
      <w:r w:rsidR="007401CC" w:rsidRPr="007401CC">
        <w:t xml:space="preserve"> oprava</w:t>
      </w:r>
      <w:r w:rsidR="007401CC">
        <w:t xml:space="preserve">, část SO.06 Oprava elektroinstalace a hromosvodu“, </w:t>
      </w:r>
      <w:r>
        <w:t xml:space="preserve">zpracovatel </w:t>
      </w:r>
      <w:r w:rsidR="00EC1B0D">
        <w:t xml:space="preserve">Karel Zamrazil, ZAMEX KRALUPY s.r.o., </w:t>
      </w:r>
      <w:proofErr w:type="spellStart"/>
      <w:r w:rsidR="00EC1B0D">
        <w:t>Kuzm</w:t>
      </w:r>
      <w:r w:rsidR="007401CC">
        <w:t>í</w:t>
      </w:r>
      <w:r w:rsidR="00EC1B0D">
        <w:t>nova</w:t>
      </w:r>
      <w:proofErr w:type="spellEnd"/>
      <w:r w:rsidR="00EC1B0D">
        <w:t xml:space="preserve"> 462/20, 278 01 Kralupy</w:t>
      </w:r>
      <w:r w:rsidR="007401CC">
        <w:t xml:space="preserve"> nad Vltavou,</w:t>
      </w:r>
      <w:r w:rsidR="00EC1B0D">
        <w:t xml:space="preserve"> </w:t>
      </w:r>
      <w:r>
        <w:t xml:space="preserve">datum </w:t>
      </w:r>
      <w:r w:rsidR="00EC1B0D">
        <w:t>05/2023</w:t>
      </w:r>
    </w:p>
    <w:p w14:paraId="4D6E8FBD" w14:textId="524663F9" w:rsidR="00230BC4" w:rsidRPr="004347A6" w:rsidRDefault="00230BC4" w:rsidP="00230BC4">
      <w:pPr>
        <w:pStyle w:val="Text2-1"/>
      </w:pPr>
      <w:r w:rsidRPr="004347A6">
        <w:lastRenderedPageBreak/>
        <w:t>Projektová dokumentace na stavbu „</w:t>
      </w:r>
      <w:r w:rsidR="007401CC" w:rsidRPr="00B76C6C">
        <w:t xml:space="preserve">Senohraby </w:t>
      </w:r>
      <w:proofErr w:type="gramStart"/>
      <w:r w:rsidR="007401CC" w:rsidRPr="00B76C6C">
        <w:t>ON - oprava</w:t>
      </w:r>
      <w:proofErr w:type="gramEnd"/>
      <w:r w:rsidRPr="004347A6">
        <w:t>“</w:t>
      </w:r>
      <w:r w:rsidR="007401CC" w:rsidRPr="004347A6">
        <w:t>, vyjma části uvedené v bodě 2.1.1</w:t>
      </w:r>
      <w:r w:rsidRPr="004347A6">
        <w:t>, není vyhotovena. Její obsah nahrazuje díl 3</w:t>
      </w:r>
      <w:r w:rsidR="007401CC" w:rsidRPr="00B76C6C">
        <w:t xml:space="preserve"> část 1</w:t>
      </w:r>
      <w:r w:rsidRPr="004347A6">
        <w:t xml:space="preserve"> Zadávací dokumentace – Technická zpráva a Díl 4 </w:t>
      </w:r>
      <w:r w:rsidR="007401CC" w:rsidRPr="00B76C6C">
        <w:t>Soupis prací členěný dle SO</w:t>
      </w:r>
      <w:r w:rsidRPr="004347A6">
        <w:t>.</w:t>
      </w:r>
    </w:p>
    <w:p w14:paraId="52904154" w14:textId="77777777" w:rsidR="00DF7BAA" w:rsidRDefault="00DF7BAA" w:rsidP="00DF7BAA">
      <w:pPr>
        <w:pStyle w:val="Nadpis2-2"/>
      </w:pPr>
      <w:bookmarkStart w:id="21" w:name="_Toc6410434"/>
      <w:bookmarkStart w:id="22" w:name="_Toc142301080"/>
      <w:r>
        <w:t>Související dokumentace</w:t>
      </w:r>
      <w:bookmarkEnd w:id="21"/>
      <w:bookmarkEnd w:id="22"/>
    </w:p>
    <w:p w14:paraId="5AF08EDB" w14:textId="17E9312C" w:rsidR="00EA2C1A" w:rsidRPr="004347A6" w:rsidRDefault="00EA2C1A" w:rsidP="00EA2C1A">
      <w:pPr>
        <w:pStyle w:val="Text2-1"/>
      </w:pPr>
      <w:r w:rsidRPr="004347A6">
        <w:t xml:space="preserve">Neobsazeno </w:t>
      </w:r>
    </w:p>
    <w:p w14:paraId="68275920" w14:textId="6304D513" w:rsidR="00DF7BAA" w:rsidRPr="004347A6" w:rsidRDefault="00DF7BAA" w:rsidP="00DF7BAA">
      <w:pPr>
        <w:pStyle w:val="Nadpis2-1"/>
      </w:pPr>
      <w:bookmarkStart w:id="23" w:name="_Toc6410435"/>
      <w:bookmarkStart w:id="24" w:name="_Toc142301081"/>
      <w:r w:rsidRPr="004347A6">
        <w:t>KOORDINACE S JINÝMI STAVBAMI</w:t>
      </w:r>
      <w:bookmarkEnd w:id="23"/>
      <w:bookmarkEnd w:id="24"/>
      <w:r w:rsidRPr="004347A6">
        <w:t xml:space="preserve"> </w:t>
      </w:r>
    </w:p>
    <w:p w14:paraId="76BB2726" w14:textId="77777777" w:rsidR="00A10D37" w:rsidRPr="004347A6" w:rsidRDefault="00A10D37" w:rsidP="00A10D37">
      <w:pPr>
        <w:pStyle w:val="Text2-1"/>
      </w:pPr>
      <w:r w:rsidRPr="004347A6">
        <w:t xml:space="preserve">U této </w:t>
      </w:r>
      <w:r w:rsidR="00234F48" w:rsidRPr="004347A6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5" w:name="_Toc142301082"/>
      <w:bookmarkStart w:id="26" w:name="_Toc6410436"/>
      <w:bookmarkStart w:id="27" w:name="_Toc142301083"/>
      <w:bookmarkEnd w:id="25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6"/>
      <w:bookmarkEnd w:id="27"/>
    </w:p>
    <w:p w14:paraId="6FD8A9DE" w14:textId="77777777" w:rsidR="00DF7BAA" w:rsidRDefault="00DF7BAA" w:rsidP="00DF7BAA">
      <w:pPr>
        <w:pStyle w:val="Nadpis2-2"/>
      </w:pPr>
      <w:bookmarkStart w:id="28" w:name="_Toc6410437"/>
      <w:bookmarkStart w:id="29" w:name="_Toc142301084"/>
      <w:r>
        <w:t>Všeobecně</w:t>
      </w:r>
      <w:bookmarkEnd w:id="28"/>
      <w:bookmarkEnd w:id="29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30" w:name="_Hlk115084506"/>
      <w:r w:rsidRPr="003B0494">
        <w:t>nejméně 5 pracovních dnů před termínem</w:t>
      </w:r>
      <w:bookmarkEnd w:id="30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7C6353E" w14:textId="0FDED499" w:rsidR="00576512" w:rsidRPr="003B0494" w:rsidRDefault="00576512" w:rsidP="00576512">
      <w:pPr>
        <w:pStyle w:val="Text2-2"/>
      </w:pPr>
      <w:r w:rsidRPr="003B0494">
        <w:t xml:space="preserve">Čl. 1.7.3.2 TKP, odst. 1 se </w:t>
      </w:r>
      <w:r>
        <w:t>nepoužije.</w:t>
      </w:r>
    </w:p>
    <w:p w14:paraId="19F558C7" w14:textId="6EB70A2B" w:rsidR="00576512" w:rsidRPr="003B0494" w:rsidRDefault="00576512" w:rsidP="00576512">
      <w:pPr>
        <w:pStyle w:val="Text2-2"/>
      </w:pPr>
      <w:r w:rsidRPr="003B0494">
        <w:t xml:space="preserve">Čl. </w:t>
      </w:r>
      <w:bookmarkStart w:id="31" w:name="_Hlk115950514"/>
      <w:r w:rsidRPr="003B0494">
        <w:t xml:space="preserve">1.7.3.2 TKP, odst. 7 </w:t>
      </w:r>
      <w:bookmarkEnd w:id="31"/>
      <w:r w:rsidRPr="003B0494">
        <w:t xml:space="preserve">se </w:t>
      </w:r>
      <w:r>
        <w:t>nepoužije</w:t>
      </w:r>
      <w:r w:rsidRPr="003B0494">
        <w:t>.</w:t>
      </w:r>
    </w:p>
    <w:p w14:paraId="745B882E" w14:textId="77777777" w:rsidR="00576512" w:rsidRPr="003B0494" w:rsidRDefault="00576512" w:rsidP="00576512">
      <w:pPr>
        <w:pStyle w:val="Text2-2"/>
      </w:pPr>
      <w:r w:rsidRPr="003B0494">
        <w:t>Čl. 1.7.3.3 TKP, odst. 1 se mění takto:</w:t>
      </w:r>
    </w:p>
    <w:p w14:paraId="76844E42" w14:textId="77777777" w:rsidR="00576512" w:rsidRDefault="00576512" w:rsidP="00576512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25EFF127" w:rsidR="00EB6387" w:rsidRDefault="00EB6387" w:rsidP="00EB6387">
      <w:pPr>
        <w:pStyle w:val="Text2-2"/>
      </w:pPr>
      <w:r w:rsidRPr="00EB6387">
        <w:t xml:space="preserve">V čl. 1.7.3.5 TKP, se </w:t>
      </w:r>
      <w:r w:rsidR="000D6D4E">
        <w:t>nepoužijí</w:t>
      </w:r>
      <w:r w:rsidRPr="00EB6387">
        <w:t xml:space="preserve">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2" w:name="_Hlk115329733"/>
      <w:bookmarkStart w:id="33" w:name="_Hlk115427294"/>
      <w:r w:rsidRPr="00EB6387">
        <w:t>…“</w:t>
      </w:r>
      <w:bookmarkEnd w:id="32"/>
      <w:r w:rsidRPr="00EB6387">
        <w:t>.</w:t>
      </w:r>
      <w:bookmarkEnd w:id="33"/>
    </w:p>
    <w:p w14:paraId="76839FA2" w14:textId="7EDC13D3" w:rsidR="00576512" w:rsidRPr="00F832AA" w:rsidRDefault="00576512" w:rsidP="00576512">
      <w:pPr>
        <w:pStyle w:val="Text2-2"/>
      </w:pPr>
      <w:r w:rsidRPr="00F832AA">
        <w:t xml:space="preserve">Čl. 1.8.2 TKP, odst. 7 se </w:t>
      </w:r>
      <w:r>
        <w:t>nepoužije</w:t>
      </w:r>
      <w:r w:rsidRPr="00F832AA">
        <w:t>.</w:t>
      </w:r>
    </w:p>
    <w:p w14:paraId="329008C8" w14:textId="77777777" w:rsidR="00576512" w:rsidRPr="00F832AA" w:rsidRDefault="00576512" w:rsidP="00576512">
      <w:pPr>
        <w:pStyle w:val="Text2-2"/>
      </w:pPr>
      <w:r w:rsidRPr="00F832AA">
        <w:t xml:space="preserve">V čl. 1.8.3.1 TKP, odst. 2 se ruší text </w:t>
      </w:r>
      <w:bookmarkStart w:id="34" w:name="_Hlk115877962"/>
      <w:r w:rsidRPr="00F832AA">
        <w:t>„…</w:t>
      </w:r>
      <w:bookmarkEnd w:id="34"/>
      <w:r w:rsidRPr="00F832AA">
        <w:t xml:space="preserve"> tj. zpravidla Stavební správa SŽ</w:t>
      </w:r>
      <w:bookmarkStart w:id="35" w:name="_Hlk115334079"/>
      <w:r w:rsidRPr="00F832AA">
        <w:t>…“.</w:t>
      </w:r>
      <w:bookmarkEnd w:id="35"/>
    </w:p>
    <w:p w14:paraId="5AADAF1B" w14:textId="77777777" w:rsidR="00576512" w:rsidRPr="00F832AA" w:rsidRDefault="00576512" w:rsidP="00576512">
      <w:pPr>
        <w:pStyle w:val="Text2-2"/>
      </w:pPr>
      <w:r w:rsidRPr="00F832AA">
        <w:lastRenderedPageBreak/>
        <w:t>V čl. 1.9.2 TKP, odst. 3 se mění lhůta z 14 kalendářních dní na 7 kalendářních dní.</w:t>
      </w:r>
    </w:p>
    <w:p w14:paraId="54237F77" w14:textId="77777777" w:rsidR="00576512" w:rsidRPr="00F832AA" w:rsidRDefault="00576512" w:rsidP="00576512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0DDDE35" w14:textId="4613EF1F" w:rsidR="00576512" w:rsidRPr="001A001A" w:rsidRDefault="00576512" w:rsidP="00576512">
      <w:pPr>
        <w:pStyle w:val="Text2-2"/>
      </w:pPr>
      <w:r w:rsidRPr="001A001A">
        <w:t xml:space="preserve">Čl. 1.9.2 TKP, odst. 7 se </w:t>
      </w:r>
      <w:r>
        <w:t>nepoužije</w:t>
      </w:r>
      <w:r w:rsidRPr="001A001A">
        <w:t>.</w:t>
      </w:r>
    </w:p>
    <w:p w14:paraId="0AA27944" w14:textId="77777777" w:rsidR="00576512" w:rsidRDefault="00576512" w:rsidP="00576512">
      <w:pPr>
        <w:pStyle w:val="Text2-2"/>
      </w:pPr>
      <w:r>
        <w:t xml:space="preserve">Čl. 1.9.4 TKP, odst. 2 se mění takto: </w:t>
      </w:r>
    </w:p>
    <w:p w14:paraId="1612C94C" w14:textId="77777777" w:rsidR="00576512" w:rsidRPr="00EB6387" w:rsidRDefault="00576512" w:rsidP="00576512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69C126CC" w14:textId="77777777" w:rsidR="00576512" w:rsidRPr="001A001A" w:rsidRDefault="00576512" w:rsidP="00576512">
      <w:pPr>
        <w:pStyle w:val="Text2-2"/>
      </w:pPr>
      <w:r w:rsidRPr="001A001A">
        <w:t>Čl. 1.9.4 TKP, odst.5 se mění takto:</w:t>
      </w:r>
    </w:p>
    <w:p w14:paraId="31FA572C" w14:textId="77777777" w:rsidR="00576512" w:rsidRDefault="00576512" w:rsidP="00576512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>
        <w:t> </w:t>
      </w:r>
      <w:r w:rsidRPr="001A001A">
        <w:t>Sb.</w:t>
      </w:r>
      <w:r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BEEFE82" w14:textId="77777777" w:rsidR="00576512" w:rsidRPr="002E5B84" w:rsidRDefault="00576512" w:rsidP="00576512">
      <w:pPr>
        <w:pStyle w:val="Text2-2"/>
      </w:pPr>
      <w:r w:rsidRPr="002E5B84">
        <w:t xml:space="preserve">V čl. </w:t>
      </w:r>
      <w:bookmarkStart w:id="36" w:name="_Hlk115953274"/>
      <w:r w:rsidRPr="002E5B84">
        <w:t xml:space="preserve">1.9.5.1 TKP, odst. 1, </w:t>
      </w:r>
      <w:bookmarkEnd w:id="36"/>
      <w:r w:rsidRPr="002E5B84">
        <w:t>písm. e) se mění lhůta z 21 dnů na 7 dnů.</w:t>
      </w:r>
    </w:p>
    <w:p w14:paraId="7AE1647F" w14:textId="77777777" w:rsidR="00576512" w:rsidRPr="002E5B84" w:rsidRDefault="00576512" w:rsidP="00576512">
      <w:pPr>
        <w:pStyle w:val="Text2-2"/>
      </w:pPr>
      <w:r w:rsidRPr="002E5B84">
        <w:t>V čl. 1.10.5.2 TKP, odst. 3 se ruší text „… (zpravidla Stavební správa)“.</w:t>
      </w:r>
    </w:p>
    <w:p w14:paraId="33D95CDD" w14:textId="77777777" w:rsidR="00576512" w:rsidRPr="002E5B84" w:rsidRDefault="00576512" w:rsidP="00576512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34CC6686" w14:textId="5959F756" w:rsidR="00576512" w:rsidRPr="00DF7856" w:rsidRDefault="00576512" w:rsidP="00576512">
      <w:pPr>
        <w:pStyle w:val="Text2-2"/>
      </w:pPr>
      <w:r w:rsidRPr="00DF7856">
        <w:t xml:space="preserve">Čl. 1.10.9.3 TKP, odst. 7 se </w:t>
      </w:r>
      <w:r>
        <w:t>nepoužije</w:t>
      </w:r>
      <w:r w:rsidRPr="00DF7856">
        <w:t>.</w:t>
      </w:r>
    </w:p>
    <w:p w14:paraId="0E0F6819" w14:textId="093B5998" w:rsidR="00DF7856" w:rsidRPr="00DF7856" w:rsidRDefault="00576512" w:rsidP="00576512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001931A6" w14:textId="3B92E3AC" w:rsidR="00DF7856" w:rsidRPr="00DF7856" w:rsidRDefault="00576512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6AA32C78" w14:textId="77777777" w:rsidR="00576512" w:rsidRDefault="00576512" w:rsidP="00576512">
      <w:pPr>
        <w:pStyle w:val="Text2-2"/>
      </w:pPr>
      <w:r w:rsidRPr="00DF7856">
        <w:t>V čl. 1.11.3 TKP, odst. 4, písm. e) se mění takto:</w:t>
      </w:r>
    </w:p>
    <w:p w14:paraId="61924C83" w14:textId="10EDF2A1" w:rsidR="00DF7856" w:rsidRPr="00DF7856" w:rsidRDefault="00576512" w:rsidP="00576512">
      <w:pPr>
        <w:pStyle w:val="Text2-2"/>
        <w:numPr>
          <w:ilvl w:val="0"/>
          <w:numId w:val="0"/>
        </w:numPr>
        <w:ind w:left="1701"/>
      </w:pPr>
      <w:r w:rsidRPr="00DF7856">
        <w:t xml:space="preserve"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</w:t>
      </w:r>
      <w:proofErr w:type="gramStart"/>
      <w:r w:rsidRPr="00DF7856">
        <w:t>podobě.</w:t>
      </w:r>
      <w:r w:rsidR="00DF7856" w:rsidRPr="00DF7856">
        <w:t>.</w:t>
      </w:r>
      <w:proofErr w:type="gramEnd"/>
    </w:p>
    <w:p w14:paraId="55ED61A3" w14:textId="77777777" w:rsidR="00576512" w:rsidRPr="00DF7856" w:rsidRDefault="00576512" w:rsidP="00576512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EC7A0E8" w14:textId="77777777" w:rsidR="00576512" w:rsidRPr="00DF7856" w:rsidRDefault="00576512" w:rsidP="00576512">
      <w:pPr>
        <w:pStyle w:val="Text2-2"/>
      </w:pPr>
      <w:r w:rsidRPr="00DF7856">
        <w:t>V čl. 1.11.5 TKP, odst. 2 se vypouští text: „…a v podrobnostech směrnice SŽ SM011“</w:t>
      </w:r>
    </w:p>
    <w:p w14:paraId="6420F9A2" w14:textId="0758B10E" w:rsidR="000D6D4E" w:rsidRDefault="000D6D4E" w:rsidP="000D6D4E">
      <w:pPr>
        <w:pStyle w:val="Text2-2"/>
        <w:tabs>
          <w:tab w:val="clear" w:pos="1957"/>
          <w:tab w:val="num" w:pos="1701"/>
        </w:tabs>
        <w:ind w:left="1701" w:hanging="708"/>
      </w:pPr>
      <w:r>
        <w:t>Čl. 1.11.5.1 TKP, se nepoužijí odstavce 4 a 5.</w:t>
      </w:r>
    </w:p>
    <w:p w14:paraId="744A9FA1" w14:textId="77777777" w:rsidR="00E05363" w:rsidRPr="00E05363" w:rsidRDefault="00E05363" w:rsidP="000D6D4E">
      <w:pPr>
        <w:pStyle w:val="Text2-2"/>
      </w:pPr>
      <w:r w:rsidRPr="00E05363">
        <w:t>V čl. 1.11.5.1 TKP, odst. 7 se ruší text: „…*.XML (datový předpis XDC)“.</w:t>
      </w:r>
    </w:p>
    <w:p w14:paraId="4354B413" w14:textId="15A658DC" w:rsidR="000D6D4E" w:rsidRPr="00735F5B" w:rsidRDefault="000D6D4E" w:rsidP="000D6D4E">
      <w:pPr>
        <w:pStyle w:val="Text2-1"/>
        <w:rPr>
          <w:b/>
        </w:rPr>
      </w:pPr>
      <w:r w:rsidRPr="00172776">
        <w:t>Vzhledem k tomu, že Zadávací dokumentace neobsahuje Všeobecn</w:t>
      </w:r>
      <w:r w:rsidR="00704380">
        <w:t>é</w:t>
      </w:r>
      <w:r w:rsidRPr="00172776">
        <w:t xml:space="preserve"> technické podmínky (VTP), tak odkazy v TKP na VTP jsou odkazem na ZTP.</w:t>
      </w:r>
    </w:p>
    <w:p w14:paraId="7FA8E2B4" w14:textId="3D1EF46C" w:rsidR="00735F5B" w:rsidRPr="008D1303" w:rsidRDefault="00735F5B" w:rsidP="00735F5B">
      <w:pPr>
        <w:pStyle w:val="Text2-2"/>
      </w:pPr>
      <w:r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</w:t>
      </w:r>
      <w:r w:rsidR="008A19E2" w:rsidRPr="004347A6">
        <w:t>v čl. 5.1.</w:t>
      </w:r>
      <w:r w:rsidR="009355B8" w:rsidRPr="004347A6">
        <w:t>2</w:t>
      </w:r>
      <w:r w:rsidR="009355B8">
        <w:t xml:space="preserve">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 xml:space="preserve">Předání Staveniště dalších částí Díla se uskutečňuje na základě žádosti Zhotovitele. Objednatel předá Zhotoviteli Staveniště pro realizaci dalších </w:t>
      </w:r>
      <w:r>
        <w:lastRenderedPageBreak/>
        <w:t>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3E2B2C" w:rsidRDefault="00AD75BB" w:rsidP="005220AF">
      <w:pPr>
        <w:pStyle w:val="Text2-2"/>
      </w:pPr>
      <w:r w:rsidRPr="003E2B2C">
        <w:rPr>
          <w:b/>
        </w:rPr>
        <w:t>K činnostem Zhotovitele v rámci plnění SOD</w:t>
      </w:r>
      <w:r w:rsidRPr="003E2B2C">
        <w:t xml:space="preserve"> mimo jiné také patří:</w:t>
      </w:r>
    </w:p>
    <w:p w14:paraId="7B1350E1" w14:textId="77777777" w:rsidR="00796FF0" w:rsidRPr="003E2B2C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zpracování koordinačních schémat ukolejnění a trakčních propojek (</w:t>
      </w:r>
      <w:proofErr w:type="spellStart"/>
      <w:r w:rsidRPr="003E2B2C">
        <w:rPr>
          <w:sz w:val="18"/>
          <w:szCs w:val="18"/>
        </w:rPr>
        <w:t>KSUaTP</w:t>
      </w:r>
      <w:proofErr w:type="spellEnd"/>
      <w:r w:rsidRPr="003E2B2C">
        <w:rPr>
          <w:sz w:val="18"/>
          <w:szCs w:val="18"/>
        </w:rPr>
        <w:t>) pro jednotlivé stavební postupy,</w:t>
      </w:r>
    </w:p>
    <w:p w14:paraId="2F12C6A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3E2B2C">
        <w:rPr>
          <w:sz w:val="18"/>
          <w:szCs w:val="18"/>
        </w:rPr>
        <w:t xml:space="preserve"> (o</w:t>
      </w:r>
      <w:r w:rsidR="00AA587B" w:rsidRPr="003E2B2C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osvědčení o bezpečnosti podle Prováděcího nařízení komise č. 402/2013</w:t>
      </w:r>
      <w:r w:rsidR="00AA587B" w:rsidRPr="003E2B2C">
        <w:rPr>
          <w:sz w:val="18"/>
          <w:szCs w:val="18"/>
        </w:rPr>
        <w:t xml:space="preserve"> (o společné metodě pro hodnocení a posuzování rizik</w:t>
      </w:r>
      <w:r w:rsidR="00223CF2" w:rsidRPr="003E2B2C">
        <w:rPr>
          <w:sz w:val="18"/>
          <w:szCs w:val="18"/>
        </w:rPr>
        <w:t xml:space="preserve"> </w:t>
      </w:r>
      <w:r w:rsidR="00AA587B" w:rsidRPr="003E2B2C">
        <w:rPr>
          <w:sz w:val="18"/>
          <w:szCs w:val="18"/>
        </w:rPr>
        <w:t>a o zrušení nařízení (ES) č.</w:t>
      </w:r>
      <w:r w:rsidR="00223CF2" w:rsidRPr="003E2B2C">
        <w:rPr>
          <w:sz w:val="18"/>
          <w:szCs w:val="18"/>
        </w:rPr>
        <w:t> 352/2009)</w:t>
      </w:r>
    </w:p>
    <w:p w14:paraId="29DDEBC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3E2B2C" w:rsidRDefault="009358DC" w:rsidP="005220AF">
      <w:pPr>
        <w:pStyle w:val="Text2-2"/>
      </w:pPr>
      <w:r w:rsidRPr="003E2B2C">
        <w:t>Zhotovitel je povinen zajistit veřejnoprávní projednání a vydání potřebných rozhodnutí, povolení, souhlasů a jiných opatření</w:t>
      </w:r>
      <w:r w:rsidR="00223CF2" w:rsidRPr="003E2B2C">
        <w:t>, nad rámec rozhodnutí, povolení, souhlasů zajištěných Objednatelem.</w:t>
      </w:r>
      <w:r w:rsidRPr="003E2B2C">
        <w:t xml:space="preserve"> Zejména se jedná o:</w:t>
      </w:r>
    </w:p>
    <w:p w14:paraId="5E55C25F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3E2B2C">
        <w:rPr>
          <w:sz w:val="18"/>
          <w:szCs w:val="18"/>
        </w:rPr>
        <w:t> </w:t>
      </w:r>
      <w:r w:rsidRPr="003E2B2C">
        <w:rPr>
          <w:sz w:val="18"/>
          <w:szCs w:val="18"/>
        </w:rPr>
        <w:t>13/1997 Sb.</w:t>
      </w:r>
      <w:r w:rsidR="00223CF2" w:rsidRPr="003E2B2C">
        <w:rPr>
          <w:sz w:val="18"/>
          <w:szCs w:val="18"/>
        </w:rPr>
        <w:t xml:space="preserve"> (o pozemních komunikacích)</w:t>
      </w:r>
      <w:r w:rsidRPr="003E2B2C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</w:t>
      </w:r>
      <w:r w:rsidRPr="00065260">
        <w:lastRenderedPageBreak/>
        <w:t>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282EB1C2" w:rsidR="00C711EA" w:rsidRPr="00C224A4" w:rsidRDefault="000D6D4E" w:rsidP="005220AF">
      <w:pPr>
        <w:pStyle w:val="Text2-2"/>
        <w:rPr>
          <w:b/>
        </w:rPr>
      </w:pPr>
      <w:r w:rsidRPr="0020474A">
        <w:t>Zhotovitel provede ruční kopané sondy za účelem ověření skutečného vedení inženýrské sítě před započetím zemních prací strojmo.</w:t>
      </w:r>
    </w:p>
    <w:p w14:paraId="5CAF5391" w14:textId="77777777" w:rsidR="000D6D4E" w:rsidRPr="00C224A4" w:rsidRDefault="000D6D4E" w:rsidP="00C224A4">
      <w:pPr>
        <w:pStyle w:val="Text2-2"/>
        <w:tabs>
          <w:tab w:val="clear" w:pos="1957"/>
        </w:tabs>
        <w:rPr>
          <w:b/>
        </w:rPr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7AD442D1" w14:textId="77777777" w:rsidR="000D6D4E" w:rsidRPr="00DD10A4" w:rsidRDefault="000D6D4E" w:rsidP="00C224A4">
      <w:pPr>
        <w:pStyle w:val="Text2-2"/>
        <w:tabs>
          <w:tab w:val="clear" w:pos="1957"/>
        </w:tabs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3C1441A4" w14:textId="77777777" w:rsidR="000D6D4E" w:rsidRPr="00DE0CA1" w:rsidRDefault="000D6D4E" w:rsidP="00C224A4">
      <w:pPr>
        <w:pStyle w:val="Text2-2"/>
        <w:tabs>
          <w:tab w:val="clear" w:pos="1957"/>
        </w:tabs>
      </w:pPr>
      <w:r w:rsidRPr="00DE0CA1">
        <w:t xml:space="preserve">V případě plánované výluky (vypnutí) </w:t>
      </w:r>
      <w:r w:rsidRPr="00DE0CA1">
        <w:rPr>
          <w:b/>
        </w:rPr>
        <w:t>přejezdového zabezpečovacího zařízení,</w:t>
      </w:r>
      <w:r w:rsidRPr="00DE0CA1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576B3607" w14:textId="0C3DE37E" w:rsidR="000D6D4E" w:rsidRPr="00C224A4" w:rsidRDefault="000D6D4E" w:rsidP="00C224A4">
      <w:pPr>
        <w:pStyle w:val="Text2-2"/>
        <w:tabs>
          <w:tab w:val="clear" w:pos="1957"/>
        </w:tabs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496F03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496F03">
        <w:t>SM105</w:t>
      </w:r>
      <w:r w:rsidR="00757E4D" w:rsidRPr="00496F03">
        <w:t>.</w:t>
      </w:r>
      <w:r w:rsidR="00857CC5" w:rsidRPr="00496F03">
        <w:t xml:space="preserve"> </w:t>
      </w:r>
    </w:p>
    <w:p w14:paraId="10F068EE" w14:textId="77777777" w:rsidR="00F72FDF" w:rsidRPr="00496F03" w:rsidRDefault="00F72FDF" w:rsidP="005220AF">
      <w:pPr>
        <w:pStyle w:val="Text2-2"/>
      </w:pPr>
      <w:r w:rsidRPr="00496F03">
        <w:t xml:space="preserve">Zhotovitel se zavazuje zajistit v maximální možné míře zřizování </w:t>
      </w:r>
      <w:r w:rsidRPr="00496F03">
        <w:rPr>
          <w:b/>
        </w:rPr>
        <w:t>ucelených úseků kolejového lože</w:t>
      </w:r>
      <w:r w:rsidRPr="00496F03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496F03" w:rsidRDefault="00744694" w:rsidP="00F21EDB">
      <w:pPr>
        <w:pStyle w:val="Text2-2"/>
      </w:pPr>
      <w:r w:rsidRPr="00496F03">
        <w:t xml:space="preserve">Zhotovitel je oprávněn ukládat kamenivo před použitím v rámci Díla (nové, vyzískané i recyklované) na mezideponii určenou TDS, až po převzetí úpravy plochy mezideponie ze strany TDS, potvrzené zápisem ve Stavebním deníku. V případě, že je deponie kameniva pojížděna dopravními prostředky v rozporu s TKP, je Zhotovitel povinen na vyzvání TDS prokázat na vlastní náklady </w:t>
      </w:r>
      <w:proofErr w:type="spellStart"/>
      <w:r w:rsidRPr="00496F03">
        <w:t>ostrohrannost</w:t>
      </w:r>
      <w:proofErr w:type="spellEnd"/>
      <w:r w:rsidRPr="00496F03">
        <w:t xml:space="preserve"> kameniva a zaoblenost hran dle OTP Kamenivo pro kolejové lože železničních drah čj.38992/2020-SŽ-GŘ-O13. Počet a místa odběru zkušebních vzorků určí TDS.</w:t>
      </w:r>
    </w:p>
    <w:p w14:paraId="0A9BBF8E" w14:textId="77777777" w:rsidR="00744694" w:rsidRPr="00496F03" w:rsidRDefault="00744694" w:rsidP="00F21EDB">
      <w:pPr>
        <w:pStyle w:val="Text2-2"/>
      </w:pPr>
      <w:r w:rsidRPr="00496F03">
        <w:t xml:space="preserve">Zhotovitel se zavazuje zajistit </w:t>
      </w:r>
      <w:r w:rsidRPr="00496F03">
        <w:rPr>
          <w:b/>
        </w:rPr>
        <w:t>kompatibilitu nových vnitřních a vnějších částí zabezpečovacího zařízení</w:t>
      </w:r>
      <w:r w:rsidRPr="00496F03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</w:t>
      </w:r>
      <w:r w:rsidRPr="00496F03">
        <w:lastRenderedPageBreak/>
        <w:t>tvorbu Základní dopravní 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8D2FE0" w:rsidRDefault="00744694" w:rsidP="00F21EDB">
      <w:pPr>
        <w:pStyle w:val="Text2-2"/>
        <w:rPr>
          <w:bCs/>
        </w:rPr>
      </w:pPr>
      <w:r w:rsidRPr="008D2FE0">
        <w:t xml:space="preserve">Pro přesnou </w:t>
      </w:r>
      <w:r w:rsidRPr="008D2FE0">
        <w:rPr>
          <w:b/>
        </w:rPr>
        <w:t>identifikaci podzemních sítí,</w:t>
      </w:r>
      <w:r w:rsidRPr="008D2FE0">
        <w:t xml:space="preserve"> metalických a optických kabelů, kanalizace, vody a plynu budou použity </w:t>
      </w:r>
      <w:r w:rsidRPr="008D2FE0">
        <w:rPr>
          <w:b/>
          <w:bCs/>
        </w:rPr>
        <w:t>RFID markery</w:t>
      </w:r>
      <w:r w:rsidRPr="008D2FE0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D2FE0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sz w:val="18"/>
          <w:szCs w:val="18"/>
        </w:rPr>
        <w:t xml:space="preserve">Silová </w:t>
      </w:r>
      <w:r w:rsidRPr="008D2FE0">
        <w:rPr>
          <w:b/>
          <w:sz w:val="18"/>
          <w:szCs w:val="18"/>
        </w:rPr>
        <w:t>zařízení a kabely</w:t>
      </w:r>
      <w:r w:rsidRPr="008D2FE0">
        <w:rPr>
          <w:sz w:val="18"/>
          <w:szCs w:val="18"/>
        </w:rPr>
        <w:t xml:space="preserve"> (včetně kabelů určených k napájení zabezpečovacích zařízení) – </w:t>
      </w:r>
      <w:r w:rsidRPr="008D2FE0">
        <w:rPr>
          <w:b/>
          <w:sz w:val="18"/>
          <w:szCs w:val="18"/>
        </w:rPr>
        <w:t>červený marker</w:t>
      </w:r>
      <w:r w:rsidRPr="008D2FE0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vody a jejich zařízení – modrý marker</w:t>
      </w:r>
      <w:r w:rsidRPr="008D2FE0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plynu a jejich zařízení – žlutý marker</w:t>
      </w:r>
      <w:r w:rsidRPr="008D2FE0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D2FE0">
        <w:t>elektrotavné</w:t>
      </w:r>
      <w:proofErr w:type="spellEnd"/>
      <w:r w:rsidRPr="008D2FE0">
        <w:t xml:space="preserve"> spojky; všechny typy armatur a spojů.</w:t>
      </w:r>
    </w:p>
    <w:p w14:paraId="271064A0" w14:textId="77777777" w:rsidR="00C711EA" w:rsidRPr="008D2FE0" w:rsidRDefault="00744694" w:rsidP="00F21EDB">
      <w:pPr>
        <w:pStyle w:val="Text2-2"/>
        <w:numPr>
          <w:ilvl w:val="4"/>
          <w:numId w:val="14"/>
        </w:numPr>
      </w:pPr>
      <w:r w:rsidRPr="008D2FE0">
        <w:rPr>
          <w:b/>
        </w:rPr>
        <w:t>Sdělovací zařízení a kabely – oranžový marker</w:t>
      </w:r>
      <w:r w:rsidRPr="008D2FE0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</w:t>
      </w:r>
      <w:proofErr w:type="spellStart"/>
      <w:r w:rsidRPr="008D2FE0">
        <w:t>zapisovatelném</w:t>
      </w:r>
      <w:proofErr w:type="spellEnd"/>
      <w:r w:rsidRPr="008D2FE0">
        <w:t xml:space="preserve"> provedení).</w:t>
      </w:r>
    </w:p>
    <w:p w14:paraId="3AF1275D" w14:textId="77777777" w:rsidR="00FD0503" w:rsidRPr="008D2FE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b/>
          <w:sz w:val="18"/>
          <w:szCs w:val="18"/>
        </w:rPr>
        <w:t>Zabezpečovací zařízení – fialový marker</w:t>
      </w:r>
      <w:r w:rsidRPr="008D2FE0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provedení); anomálie na kabelové trase (např. změny hloubky, odbočné body) – v případě požadavku správce markery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provedení; kabelové rezervy metalických, optických a kombinovaných (hybridních) kabelů (markery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provedení); uložení spojek optických a kombinovaných (hybridních) kabelů (markery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provedení).</w:t>
      </w:r>
    </w:p>
    <w:p w14:paraId="50800170" w14:textId="77777777" w:rsidR="00FD0503" w:rsidRPr="008D2FE0" w:rsidRDefault="00FD0503" w:rsidP="00F21EDB">
      <w:pPr>
        <w:pStyle w:val="Text2-2"/>
        <w:numPr>
          <w:ilvl w:val="4"/>
          <w:numId w:val="14"/>
        </w:numPr>
      </w:pPr>
      <w:r w:rsidRPr="008D2FE0">
        <w:rPr>
          <w:b/>
          <w:bCs/>
        </w:rPr>
        <w:t>Odpadní</w:t>
      </w:r>
      <w:r w:rsidRPr="008D2FE0">
        <w:rPr>
          <w:b/>
        </w:rPr>
        <w:t xml:space="preserve"> voda – zelený marker</w:t>
      </w:r>
      <w:r w:rsidRPr="008D2FE0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0226E6" w:rsidRDefault="00FD0503" w:rsidP="00F21EDB">
      <w:pPr>
        <w:pStyle w:val="Text2-2"/>
      </w:pPr>
      <w:r w:rsidRPr="000226E6">
        <w:t>Označníky je nutno k uloženým kabelům, potrubím a podzemním zařízením pevně upevňovat (např. plastovou vázací páskou).</w:t>
      </w:r>
    </w:p>
    <w:p w14:paraId="4E4E79CD" w14:textId="77777777" w:rsidR="00FD0503" w:rsidRPr="000226E6" w:rsidRDefault="00FD0503" w:rsidP="00F21EDB">
      <w:pPr>
        <w:pStyle w:val="Text2-2"/>
      </w:pPr>
      <w:r w:rsidRPr="000226E6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0226E6" w:rsidRDefault="00FD0503" w:rsidP="00F21EDB">
      <w:pPr>
        <w:pStyle w:val="Text2-2"/>
      </w:pPr>
      <w:r w:rsidRPr="000226E6">
        <w:t>U složek, které nemají žádnou elektronickou databázi, se bude tato informace zadávat ve stejném znění do dokumentace.</w:t>
      </w:r>
    </w:p>
    <w:p w14:paraId="25A7416C" w14:textId="77777777" w:rsidR="00FD0503" w:rsidRPr="00496F03" w:rsidRDefault="00FD0503" w:rsidP="00F21EDB">
      <w:pPr>
        <w:pStyle w:val="Text2-2"/>
      </w:pPr>
      <w:r w:rsidRPr="00496F03">
        <w:t>Informace o použití markerů bude zaznamenaná do DSPS.</w:t>
      </w:r>
    </w:p>
    <w:p w14:paraId="1C859E22" w14:textId="77777777" w:rsidR="00FD0503" w:rsidRPr="00496F03" w:rsidRDefault="00FD0503" w:rsidP="000C3375">
      <w:pPr>
        <w:pStyle w:val="Text2-2"/>
      </w:pPr>
      <w:r w:rsidRPr="00496F03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496F03" w:rsidRDefault="00FD0503" w:rsidP="00F21EDB">
      <w:pPr>
        <w:pStyle w:val="Text2-2"/>
      </w:pPr>
      <w:r w:rsidRPr="00496F03">
        <w:rPr>
          <w:b/>
        </w:rPr>
        <w:lastRenderedPageBreak/>
        <w:t xml:space="preserve">V </w:t>
      </w:r>
      <w:r w:rsidR="000C3375" w:rsidRPr="00496F03">
        <w:rPr>
          <w:b/>
        </w:rPr>
        <w:t>dokumentaci skutečného provedení stavby (</w:t>
      </w:r>
      <w:r w:rsidRPr="00496F03">
        <w:rPr>
          <w:b/>
        </w:rPr>
        <w:t>DSPS</w:t>
      </w:r>
      <w:r w:rsidR="000C3375" w:rsidRPr="00496F03">
        <w:rPr>
          <w:b/>
        </w:rPr>
        <w:t>)</w:t>
      </w:r>
      <w:r w:rsidRPr="00496F03">
        <w:rPr>
          <w:b/>
        </w:rPr>
        <w:t xml:space="preserve"> </w:t>
      </w:r>
      <w:r w:rsidRPr="00496F03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D83BB5" w:rsidRDefault="006F687F" w:rsidP="006F687F">
      <w:pPr>
        <w:pStyle w:val="Text2-2"/>
      </w:pPr>
      <w:r w:rsidRPr="00D83BB5">
        <w:t xml:space="preserve">Zhotovitel se zavazuje zajistit u svých zaměstnanců a zaměstnanců poddodavatelů prokazatelné seznámení s </w:t>
      </w:r>
      <w:r w:rsidRPr="00D83BB5">
        <w:rPr>
          <w:b/>
        </w:rPr>
        <w:t xml:space="preserve">plánem BOZP </w:t>
      </w:r>
      <w:r w:rsidRPr="00D83BB5">
        <w:t>Díla (dle zákona č. 309/2006 Sb.</w:t>
      </w:r>
      <w:r w:rsidR="006C44FD" w:rsidRPr="00D83BB5">
        <w:t xml:space="preserve"> (zákon o zajištění dalších podmínek bezpečnosti a ochrany zdraví při práci))</w:t>
      </w:r>
      <w:r w:rsidRPr="00D83BB5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76182039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992FDC" w14:textId="6174D9B8" w:rsidR="00DA0EA0" w:rsidRDefault="001B18BD" w:rsidP="001B18BD">
      <w:pPr>
        <w:pStyle w:val="Text2-2"/>
      </w:pPr>
      <w:bookmarkStart w:id="37" w:name="_Hlk138656588"/>
      <w:r w:rsidRPr="001B18BD">
        <w:lastRenderedPageBreak/>
        <w:t>Současně s Výzvou k předložení nabídky je dodavateli poskytnuto Opatření ředitele OŘ Praha č. 13/2019: Analýza nebezpečí a hodnocení rizik. Podání nabídky dodavateli je považováno za potvrzení prokazatelného seznámení se s tímto dokumentem.</w:t>
      </w:r>
    </w:p>
    <w:p w14:paraId="4F09C53C" w14:textId="5600DD6A" w:rsidR="00DF7BAA" w:rsidRPr="00385B6E" w:rsidRDefault="00DF7BAA" w:rsidP="00DF7BAA">
      <w:pPr>
        <w:pStyle w:val="Nadpis2-2"/>
      </w:pPr>
      <w:bookmarkStart w:id="38" w:name="_Toc142301085"/>
      <w:bookmarkStart w:id="39" w:name="_Toc142301086"/>
      <w:bookmarkStart w:id="40" w:name="_Toc142301087"/>
      <w:bookmarkStart w:id="41" w:name="_Toc142301088"/>
      <w:bookmarkStart w:id="42" w:name="_Toc142301089"/>
      <w:bookmarkStart w:id="43" w:name="_Toc142301090"/>
      <w:bookmarkStart w:id="44" w:name="_Toc142301091"/>
      <w:bookmarkStart w:id="45" w:name="_Toc142301092"/>
      <w:bookmarkStart w:id="46" w:name="_Toc142301093"/>
      <w:bookmarkStart w:id="47" w:name="_Toc142301094"/>
      <w:bookmarkStart w:id="48" w:name="_Toc142301095"/>
      <w:bookmarkStart w:id="49" w:name="_Toc142301096"/>
      <w:bookmarkStart w:id="50" w:name="_Toc142301097"/>
      <w:bookmarkStart w:id="51" w:name="_Toc142301098"/>
      <w:bookmarkStart w:id="52" w:name="_Toc142301099"/>
      <w:bookmarkStart w:id="53" w:name="_Toc142301100"/>
      <w:bookmarkStart w:id="54" w:name="_Toc142301101"/>
      <w:bookmarkStart w:id="55" w:name="_Toc142301102"/>
      <w:bookmarkStart w:id="56" w:name="_Toc142301103"/>
      <w:bookmarkStart w:id="57" w:name="_Toc142301104"/>
      <w:bookmarkStart w:id="58" w:name="_Toc142301105"/>
      <w:bookmarkStart w:id="59" w:name="_Toc142301106"/>
      <w:bookmarkStart w:id="60" w:name="_Toc6410438"/>
      <w:bookmarkStart w:id="61" w:name="_Toc142301107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Pr="00385B6E">
        <w:t>Doklady pře</w:t>
      </w:r>
      <w:r w:rsidR="00D01986">
        <w:t>d</w:t>
      </w:r>
      <w:r w:rsidRPr="00385B6E">
        <w:t>kládané zhotovitelem</w:t>
      </w:r>
      <w:bookmarkEnd w:id="60"/>
      <w:bookmarkEnd w:id="61"/>
    </w:p>
    <w:p w14:paraId="44E06185" w14:textId="1CF9D225" w:rsidR="00D12C76" w:rsidRPr="00385B6E" w:rsidRDefault="007B7E0E" w:rsidP="007B7E0E">
      <w:pPr>
        <w:pStyle w:val="Text2-1"/>
      </w:pPr>
      <w:bookmarkStart w:id="62" w:name="_Hlk138657304"/>
      <w:r w:rsidRPr="00E27B5C">
        <w:t>Objednatel nepožaduje předložení dalších dokladů zhotovitelem.</w:t>
      </w:r>
    </w:p>
    <w:p w14:paraId="4E3B5150" w14:textId="77777777" w:rsidR="00DF7BAA" w:rsidRDefault="00DF7BAA" w:rsidP="00DF7BAA">
      <w:pPr>
        <w:pStyle w:val="Nadpis2-2"/>
      </w:pPr>
      <w:bookmarkStart w:id="63" w:name="_Toc6410439"/>
      <w:bookmarkStart w:id="64" w:name="_Toc142301108"/>
      <w:bookmarkEnd w:id="62"/>
      <w:r>
        <w:t>Dokumentace zhotovitele pro stavbu</w:t>
      </w:r>
      <w:bookmarkEnd w:id="63"/>
      <w:bookmarkEnd w:id="64"/>
    </w:p>
    <w:p w14:paraId="70DDCB75" w14:textId="3B08CC3C" w:rsidR="00DF7BAA" w:rsidRPr="004347A6" w:rsidRDefault="00740821" w:rsidP="004347A6">
      <w:pPr>
        <w:pStyle w:val="Text2-1"/>
      </w:pPr>
      <w:r w:rsidRPr="004347A6">
        <w:t xml:space="preserve">Součástí předmětu díla je i vyhotovení Realizační dokumentace stavby </w:t>
      </w:r>
      <w:r w:rsidR="004620BE" w:rsidRPr="004347A6">
        <w:t>na nové výplně otvorů a hromosvod.</w:t>
      </w:r>
    </w:p>
    <w:p w14:paraId="7221C3A4" w14:textId="77777777" w:rsidR="007B7E0E" w:rsidRPr="004347A6" w:rsidRDefault="007B7E0E" w:rsidP="007B7E0E">
      <w:pPr>
        <w:pStyle w:val="Nadpis2-2"/>
      </w:pPr>
      <w:bookmarkStart w:id="65" w:name="_Toc142301109"/>
      <w:bookmarkStart w:id="66" w:name="_Toc142301110"/>
      <w:bookmarkStart w:id="67" w:name="_Toc142301111"/>
      <w:bookmarkStart w:id="68" w:name="_Toc142301112"/>
      <w:bookmarkStart w:id="69" w:name="_Toc142301113"/>
      <w:bookmarkStart w:id="70" w:name="_Toc142301114"/>
      <w:bookmarkStart w:id="71" w:name="_Toc142301115"/>
      <w:bookmarkStart w:id="72" w:name="_Toc142301116"/>
      <w:bookmarkStart w:id="73" w:name="_Toc142301117"/>
      <w:bookmarkStart w:id="74" w:name="_Toc142301118"/>
      <w:bookmarkStart w:id="75" w:name="_Toc142301119"/>
      <w:bookmarkStart w:id="76" w:name="_Toc142301120"/>
      <w:bookmarkStart w:id="77" w:name="_Toc142301121"/>
      <w:bookmarkStart w:id="78" w:name="_Toc142301122"/>
      <w:bookmarkStart w:id="79" w:name="_Toc142301123"/>
      <w:bookmarkStart w:id="80" w:name="_Toc142301124"/>
      <w:bookmarkStart w:id="81" w:name="_Toc142301125"/>
      <w:bookmarkStart w:id="82" w:name="_Toc142301126"/>
      <w:bookmarkStart w:id="83" w:name="_Toc142301127"/>
      <w:bookmarkStart w:id="84" w:name="_Toc142301128"/>
      <w:bookmarkStart w:id="85" w:name="_Toc142301129"/>
      <w:bookmarkStart w:id="86" w:name="_Toc142301130"/>
      <w:bookmarkStart w:id="87" w:name="_Toc142301131"/>
      <w:bookmarkStart w:id="88" w:name="_Toc142301132"/>
      <w:bookmarkStart w:id="89" w:name="_Toc142301133"/>
      <w:bookmarkStart w:id="90" w:name="_Toc142301134"/>
      <w:bookmarkStart w:id="91" w:name="_Toc142301135"/>
      <w:bookmarkStart w:id="92" w:name="_Toc142301136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r w:rsidRPr="004347A6">
        <w:t>Vyzískaný materiál</w:t>
      </w:r>
      <w:bookmarkEnd w:id="92"/>
    </w:p>
    <w:p w14:paraId="3001BFCC" w14:textId="04B4BCD0" w:rsidR="004620BE" w:rsidRPr="004347A6" w:rsidRDefault="004620BE" w:rsidP="007B7E0E">
      <w:pPr>
        <w:pStyle w:val="Text2-1"/>
      </w:pPr>
      <w:r w:rsidRPr="004347A6">
        <w:t>Zhotovitel je povinen vést evidenci hospodaření s materiálem „kovový šrot“.</w:t>
      </w:r>
    </w:p>
    <w:p w14:paraId="145B652A" w14:textId="57EC7A33" w:rsidR="007B7E0E" w:rsidRPr="004347A6" w:rsidRDefault="004620BE" w:rsidP="007B7E0E">
      <w:pPr>
        <w:pStyle w:val="Text2-1"/>
      </w:pPr>
      <w:r w:rsidRPr="004347A6">
        <w:t>Hospodaření s vyzískaným materiálem (mimo odpad) bude prováděno v souladu se Směrnicí SŽDC č. 42 ze dne 7.1.2023</w:t>
      </w:r>
      <w:r w:rsidR="007B7E0E" w:rsidRPr="004347A6">
        <w:t>.</w:t>
      </w:r>
    </w:p>
    <w:p w14:paraId="3B67C881" w14:textId="77777777" w:rsidR="00DF7BAA" w:rsidRDefault="00DF7BAA" w:rsidP="00DF7BAA">
      <w:pPr>
        <w:pStyle w:val="Nadpis2-2"/>
      </w:pPr>
      <w:bookmarkStart w:id="93" w:name="_Toc142301137"/>
      <w:bookmarkStart w:id="94" w:name="_Toc6410458"/>
      <w:r>
        <w:t>Životní prostředí</w:t>
      </w:r>
      <w:bookmarkEnd w:id="93"/>
      <w:r>
        <w:t xml:space="preserve"> </w:t>
      </w:r>
      <w:bookmarkEnd w:id="94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4A0ED12C" w14:textId="22F4025F" w:rsidR="009667B1" w:rsidRPr="008264E6" w:rsidRDefault="00067FA3" w:rsidP="008264E6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95" w:name="_Toc6410460"/>
      <w:bookmarkStart w:id="96" w:name="_Toc142301138"/>
      <w:r w:rsidRPr="00EC2E51">
        <w:lastRenderedPageBreak/>
        <w:t>ORGANIZACE</w:t>
      </w:r>
      <w:r>
        <w:t xml:space="preserve"> VÝSTAVBY, VÝLUKY</w:t>
      </w:r>
      <w:bookmarkEnd w:id="95"/>
      <w:bookmarkEnd w:id="96"/>
    </w:p>
    <w:p w14:paraId="34CC474A" w14:textId="299BAF7B" w:rsidR="00DF7BAA" w:rsidRPr="008264E6" w:rsidRDefault="00DF7BAA" w:rsidP="00DF7BAA">
      <w:pPr>
        <w:pStyle w:val="Text2-1"/>
      </w:pPr>
      <w:r w:rsidRPr="008264E6">
        <w:t>V harmonogramu postupu prací je nutno respektovat zejména následující požadavky a termíny:</w:t>
      </w:r>
    </w:p>
    <w:p w14:paraId="1BD79F7A" w14:textId="77777777" w:rsidR="00DF7BAA" w:rsidRPr="004347A6" w:rsidRDefault="00DF7BAA" w:rsidP="0047647C">
      <w:pPr>
        <w:pStyle w:val="Odrka1-1"/>
        <w:numPr>
          <w:ilvl w:val="0"/>
          <w:numId w:val="4"/>
        </w:numPr>
        <w:spacing w:after="60"/>
      </w:pPr>
      <w:r w:rsidRPr="004347A6">
        <w:t>termín zahájení a ukončení stavby</w:t>
      </w:r>
    </w:p>
    <w:p w14:paraId="0587D65B" w14:textId="11405544" w:rsidR="00DF7BAA" w:rsidRPr="004620BE" w:rsidRDefault="00DF7BAA" w:rsidP="00DF7BAA">
      <w:pPr>
        <w:pStyle w:val="Text2-1"/>
      </w:pPr>
      <w:r w:rsidRPr="004620BE">
        <w:t xml:space="preserve">Závazným pro </w:t>
      </w:r>
      <w:r w:rsidR="00DB58AA" w:rsidRPr="004620BE">
        <w:t>Z</w:t>
      </w:r>
      <w:r w:rsidRPr="004620BE">
        <w:t>hotovitele jsou termíny, které jsou uvedeny v následující tabulce:</w:t>
      </w:r>
    </w:p>
    <w:p w14:paraId="47372265" w14:textId="77777777" w:rsidR="00BC5413" w:rsidRPr="004347A6" w:rsidRDefault="00756A89" w:rsidP="005D2C6C">
      <w:pPr>
        <w:pStyle w:val="TabulkaNadpis"/>
      </w:pPr>
      <w:r w:rsidRPr="004347A6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4620BE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4347A6" w:rsidRDefault="009D623F" w:rsidP="0002279D">
            <w:pPr>
              <w:pStyle w:val="Tabulka-7"/>
              <w:rPr>
                <w:b/>
              </w:rPr>
            </w:pPr>
            <w:r w:rsidRPr="004347A6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4347A6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347A6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4347A6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347A6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4347A6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347A6">
              <w:rPr>
                <w:b/>
              </w:rPr>
              <w:t>Doba</w:t>
            </w:r>
            <w:r w:rsidR="00756A89" w:rsidRPr="004347A6">
              <w:rPr>
                <w:b/>
              </w:rPr>
              <w:t xml:space="preserve"> pro dokončení</w:t>
            </w:r>
          </w:p>
        </w:tc>
      </w:tr>
      <w:tr w:rsidR="00580BF5" w:rsidRPr="004620BE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37D64A13" w:rsidR="00580BF5" w:rsidRPr="004347A6" w:rsidRDefault="00B76C6C" w:rsidP="00580BF5">
            <w:pPr>
              <w:pStyle w:val="Tabulka-7"/>
            </w:pPr>
            <w:r>
              <w:t>Zahájení díla</w:t>
            </w:r>
          </w:p>
        </w:tc>
        <w:tc>
          <w:tcPr>
            <w:tcW w:w="3073" w:type="dxa"/>
          </w:tcPr>
          <w:p w14:paraId="249F1A6C" w14:textId="77777777" w:rsidR="00580BF5" w:rsidRPr="004347A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7A6">
              <w:t>Zahájení stavby</w:t>
            </w:r>
          </w:p>
        </w:tc>
        <w:tc>
          <w:tcPr>
            <w:tcW w:w="1694" w:type="dxa"/>
          </w:tcPr>
          <w:p w14:paraId="06C55730" w14:textId="77777777" w:rsidR="00580BF5" w:rsidRPr="004347A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6C13C421" w:rsidR="00580BF5" w:rsidRPr="004347A6" w:rsidRDefault="004620BE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4347A6">
              <w:rPr>
                <w:sz w:val="14"/>
              </w:rPr>
              <w:t>září 2023</w:t>
            </w:r>
          </w:p>
        </w:tc>
      </w:tr>
      <w:tr w:rsidR="00580BF5" w:rsidRPr="004620BE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4D580931" w:rsidR="00580BF5" w:rsidRPr="004347A6" w:rsidRDefault="00B76C6C" w:rsidP="00580BF5">
            <w:pPr>
              <w:pStyle w:val="Tabulka-7"/>
            </w:pPr>
            <w:r>
              <w:t>Ukončení díla</w:t>
            </w:r>
          </w:p>
        </w:tc>
        <w:tc>
          <w:tcPr>
            <w:tcW w:w="3073" w:type="dxa"/>
          </w:tcPr>
          <w:p w14:paraId="566D0A67" w14:textId="210C65FE" w:rsidR="00580BF5" w:rsidRPr="004347A6" w:rsidDel="00055752" w:rsidRDefault="004620BE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47A6">
              <w:t>Dokončení stavebních prací a dokončení díla</w:t>
            </w:r>
          </w:p>
        </w:tc>
        <w:tc>
          <w:tcPr>
            <w:tcW w:w="1694" w:type="dxa"/>
          </w:tcPr>
          <w:p w14:paraId="3034FA3E" w14:textId="77777777" w:rsidR="00580BF5" w:rsidRPr="004347A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45658986" w:rsidR="00580BF5" w:rsidRPr="004347A6" w:rsidRDefault="005C304B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červenec 2024*</w:t>
            </w:r>
          </w:p>
        </w:tc>
      </w:tr>
    </w:tbl>
    <w:p w14:paraId="1F8D5F13" w14:textId="42161022" w:rsidR="009D623F" w:rsidRPr="008264E6" w:rsidRDefault="005C304B" w:rsidP="004347A6">
      <w:pPr>
        <w:pStyle w:val="Text2-1"/>
        <w:numPr>
          <w:ilvl w:val="0"/>
          <w:numId w:val="0"/>
        </w:numPr>
        <w:spacing w:before="120"/>
        <w:ind w:left="737"/>
      </w:pPr>
      <w:r w:rsidRPr="004347A6">
        <w:t>*) Datum ukončení stavby se může posunout v závislosti na možném posunu zahájení stavebních prací.</w:t>
      </w:r>
    </w:p>
    <w:p w14:paraId="3433DF18" w14:textId="77777777" w:rsidR="00DF7BAA" w:rsidRDefault="00DF7BAA" w:rsidP="00DF7BAA">
      <w:pPr>
        <w:pStyle w:val="Nadpis2-1"/>
      </w:pPr>
      <w:bookmarkStart w:id="97" w:name="_Toc142301139"/>
      <w:bookmarkStart w:id="98" w:name="_Toc6410461"/>
      <w:bookmarkStart w:id="99" w:name="_Toc142301140"/>
      <w:bookmarkEnd w:id="97"/>
      <w:r w:rsidRPr="00EC2E51">
        <w:t>SOUVISEJÍCÍ</w:t>
      </w:r>
      <w:r>
        <w:t xml:space="preserve"> DOKUMENTY A PŘEDPISY</w:t>
      </w:r>
      <w:bookmarkEnd w:id="98"/>
      <w:bookmarkEnd w:id="99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7DE9474F" w14:textId="34CD068C" w:rsidR="00C224A4" w:rsidRPr="00E85446" w:rsidRDefault="00C224A4" w:rsidP="00C224A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E54CB" w14:textId="77777777" w:rsidR="00832E15" w:rsidRDefault="00832E15" w:rsidP="00962258">
      <w:pPr>
        <w:spacing w:after="0" w:line="240" w:lineRule="auto"/>
      </w:pPr>
      <w:r>
        <w:separator/>
      </w:r>
    </w:p>
  </w:endnote>
  <w:endnote w:type="continuationSeparator" w:id="0">
    <w:p w14:paraId="414DE43F" w14:textId="77777777" w:rsidR="00832E15" w:rsidRDefault="00832E1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67524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61FBE3DE" w:rsidR="00E67524" w:rsidRPr="00B8518B" w:rsidRDefault="00E6752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3B7F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3B7F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744F5D71" w:rsidR="00E67524" w:rsidRDefault="004347A6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Senohraby ON – oprava</w:t>
          </w:r>
          <w:r>
            <w:rPr>
              <w:noProof/>
            </w:rPr>
            <w:fldChar w:fldCharType="end"/>
          </w:r>
          <w:r w:rsidR="00E67524">
            <w:t>Příloha č. 2 b)</w:t>
          </w:r>
          <w:r w:rsidR="00E67524" w:rsidRPr="003462EB">
            <w:t xml:space="preserve"> </w:t>
          </w:r>
        </w:p>
        <w:p w14:paraId="178E0553" w14:textId="77777777" w:rsidR="00E67524" w:rsidRPr="003462EB" w:rsidRDefault="00E67524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422A1078" w14:textId="77777777" w:rsidR="00E67524" w:rsidRPr="00614E71" w:rsidRDefault="00E6752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67524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0170CF73" w:rsidR="00E67524" w:rsidRDefault="004347A6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Senohraby ON – oprava</w:t>
          </w:r>
          <w:r>
            <w:rPr>
              <w:noProof/>
            </w:rPr>
            <w:fldChar w:fldCharType="end"/>
          </w:r>
          <w:r w:rsidR="00E67524">
            <w:t xml:space="preserve">Příloha č. 2 </w:t>
          </w:r>
          <w:r w:rsidR="000D6D4E">
            <w:t>b</w:t>
          </w:r>
          <w:r w:rsidR="00E67524">
            <w:t>)</w:t>
          </w:r>
        </w:p>
        <w:p w14:paraId="5D9BD160" w14:textId="77777777" w:rsidR="00E67524" w:rsidRPr="003462EB" w:rsidRDefault="00E6752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3DBC2A04" w14:textId="3245EA7F" w:rsidR="00E67524" w:rsidRPr="009E09BE" w:rsidRDefault="00E6752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3B7F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3B7F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E67524" w:rsidRPr="00B8518B" w:rsidRDefault="00E6752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E67524" w:rsidRPr="00B8518B" w:rsidRDefault="00E67524" w:rsidP="00460660">
    <w:pPr>
      <w:pStyle w:val="Zpat"/>
      <w:rPr>
        <w:sz w:val="2"/>
        <w:szCs w:val="2"/>
      </w:rPr>
    </w:pPr>
  </w:p>
  <w:p w14:paraId="53F277EE" w14:textId="77777777" w:rsidR="00E67524" w:rsidRDefault="00E67524" w:rsidP="00757290">
    <w:pPr>
      <w:pStyle w:val="Zpatvlevo"/>
      <w:rPr>
        <w:rFonts w:cs="Calibri"/>
        <w:szCs w:val="12"/>
      </w:rPr>
    </w:pPr>
  </w:p>
  <w:p w14:paraId="17EFC080" w14:textId="77777777" w:rsidR="00E67524" w:rsidRPr="00460660" w:rsidRDefault="00E6752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84569" w14:textId="77777777" w:rsidR="00832E15" w:rsidRDefault="00832E15" w:rsidP="00962258">
      <w:pPr>
        <w:spacing w:after="0" w:line="240" w:lineRule="auto"/>
      </w:pPr>
      <w:r>
        <w:separator/>
      </w:r>
    </w:p>
  </w:footnote>
  <w:footnote w:type="continuationSeparator" w:id="0">
    <w:p w14:paraId="7A5B924A" w14:textId="77777777" w:rsidR="00832E15" w:rsidRDefault="00832E1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67524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E67524" w:rsidRPr="00B8518B" w:rsidRDefault="00E6752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E67524" w:rsidRDefault="00E6752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E67524" w:rsidRPr="00D6163D" w:rsidRDefault="00E67524" w:rsidP="00FC6389">
          <w:pPr>
            <w:pStyle w:val="Druhdokumentu"/>
          </w:pPr>
        </w:p>
      </w:tc>
    </w:tr>
    <w:tr w:rsidR="00E67524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E67524" w:rsidRPr="00B8518B" w:rsidRDefault="00E6752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E67524" w:rsidRDefault="00E6752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E67524" w:rsidRPr="00D6163D" w:rsidRDefault="00E67524" w:rsidP="00FC6389">
          <w:pPr>
            <w:pStyle w:val="Druhdokumentu"/>
          </w:pPr>
        </w:p>
      </w:tc>
    </w:tr>
  </w:tbl>
  <w:p w14:paraId="53E85CAA" w14:textId="77777777" w:rsidR="00E67524" w:rsidRPr="00D6163D" w:rsidRDefault="00E67524" w:rsidP="00FC6389">
    <w:pPr>
      <w:pStyle w:val="Zhlav"/>
      <w:rPr>
        <w:sz w:val="8"/>
        <w:szCs w:val="8"/>
      </w:rPr>
    </w:pPr>
  </w:p>
  <w:p w14:paraId="1437D3AE" w14:textId="77777777" w:rsidR="00E67524" w:rsidRPr="00460660" w:rsidRDefault="00E6752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957"/>
        </w:tabs>
        <w:ind w:left="1957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4DE9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6E6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6D80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2A23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D6D4E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0DC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40B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8BD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776B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BC4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3F6E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57A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0FBD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5B6E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47D6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2B2C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47A6"/>
    <w:rsid w:val="004378C9"/>
    <w:rsid w:val="00443210"/>
    <w:rsid w:val="00443D42"/>
    <w:rsid w:val="004461DF"/>
    <w:rsid w:val="00450F07"/>
    <w:rsid w:val="00453CD3"/>
    <w:rsid w:val="0045657D"/>
    <w:rsid w:val="00460660"/>
    <w:rsid w:val="004620BE"/>
    <w:rsid w:val="00462A46"/>
    <w:rsid w:val="00462DB8"/>
    <w:rsid w:val="00463785"/>
    <w:rsid w:val="00463BD5"/>
    <w:rsid w:val="00464BA9"/>
    <w:rsid w:val="00464D4A"/>
    <w:rsid w:val="0046645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6F03"/>
    <w:rsid w:val="00497077"/>
    <w:rsid w:val="00497800"/>
    <w:rsid w:val="004A503B"/>
    <w:rsid w:val="004B4215"/>
    <w:rsid w:val="004B7823"/>
    <w:rsid w:val="004B7997"/>
    <w:rsid w:val="004C047C"/>
    <w:rsid w:val="004C0596"/>
    <w:rsid w:val="004C05CC"/>
    <w:rsid w:val="004C09D3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19"/>
    <w:rsid w:val="0052735A"/>
    <w:rsid w:val="00527AC9"/>
    <w:rsid w:val="00531CB9"/>
    <w:rsid w:val="00532F79"/>
    <w:rsid w:val="005334A9"/>
    <w:rsid w:val="00535C26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76512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304B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778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0C25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4380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1CC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7E0E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4E6"/>
    <w:rsid w:val="00826B7B"/>
    <w:rsid w:val="0083158B"/>
    <w:rsid w:val="0083197D"/>
    <w:rsid w:val="00831E0F"/>
    <w:rsid w:val="00832E15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C5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2FE0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1EFE"/>
    <w:rsid w:val="00922385"/>
    <w:rsid w:val="009223DF"/>
    <w:rsid w:val="009226C1"/>
    <w:rsid w:val="00923406"/>
    <w:rsid w:val="0092529B"/>
    <w:rsid w:val="00930A74"/>
    <w:rsid w:val="00930A9B"/>
    <w:rsid w:val="0093323A"/>
    <w:rsid w:val="009355B8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298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0A4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3B7F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6E8"/>
    <w:rsid w:val="00B31D98"/>
    <w:rsid w:val="00B331AB"/>
    <w:rsid w:val="00B3389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6C6C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BF77A0"/>
    <w:rsid w:val="00C01A3A"/>
    <w:rsid w:val="00C02D0A"/>
    <w:rsid w:val="00C03A6E"/>
    <w:rsid w:val="00C05C11"/>
    <w:rsid w:val="00C13860"/>
    <w:rsid w:val="00C15981"/>
    <w:rsid w:val="00C224A4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A67BF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BAA"/>
    <w:rsid w:val="00CF034F"/>
    <w:rsid w:val="00CF2936"/>
    <w:rsid w:val="00D0198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0915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BB5"/>
    <w:rsid w:val="00D83F33"/>
    <w:rsid w:val="00D8421D"/>
    <w:rsid w:val="00D85204"/>
    <w:rsid w:val="00D86D36"/>
    <w:rsid w:val="00D90C8B"/>
    <w:rsid w:val="00D97256"/>
    <w:rsid w:val="00D97BE3"/>
    <w:rsid w:val="00D97E89"/>
    <w:rsid w:val="00DA0EA0"/>
    <w:rsid w:val="00DA15C2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17F75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524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013D"/>
    <w:rsid w:val="00E95BF0"/>
    <w:rsid w:val="00EA23AF"/>
    <w:rsid w:val="00EA2C1A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1B0D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36B"/>
    <w:rsid w:val="00F23487"/>
    <w:rsid w:val="00F24845"/>
    <w:rsid w:val="00F310F8"/>
    <w:rsid w:val="00F310FA"/>
    <w:rsid w:val="00F33047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A67EA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0FA3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13C62"/>
    <w:rsid w:val="00034CBC"/>
    <w:rsid w:val="00043095"/>
    <w:rsid w:val="00091F72"/>
    <w:rsid w:val="00182DEA"/>
    <w:rsid w:val="001A0BDC"/>
    <w:rsid w:val="001F0177"/>
    <w:rsid w:val="00204520"/>
    <w:rsid w:val="0022554F"/>
    <w:rsid w:val="00231C0E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661828"/>
    <w:rsid w:val="006900DD"/>
    <w:rsid w:val="007263AB"/>
    <w:rsid w:val="0079182F"/>
    <w:rsid w:val="007A54EE"/>
    <w:rsid w:val="007C04C2"/>
    <w:rsid w:val="007C185D"/>
    <w:rsid w:val="008417F1"/>
    <w:rsid w:val="0088762F"/>
    <w:rsid w:val="008F69B2"/>
    <w:rsid w:val="00913853"/>
    <w:rsid w:val="009F0CB9"/>
    <w:rsid w:val="00A13EDF"/>
    <w:rsid w:val="00A255A8"/>
    <w:rsid w:val="00A57052"/>
    <w:rsid w:val="00A57B8D"/>
    <w:rsid w:val="00A62431"/>
    <w:rsid w:val="00A6314C"/>
    <w:rsid w:val="00A66753"/>
    <w:rsid w:val="00A7139D"/>
    <w:rsid w:val="00B00FA3"/>
    <w:rsid w:val="00B16F27"/>
    <w:rsid w:val="00BF7EAF"/>
    <w:rsid w:val="00C4354E"/>
    <w:rsid w:val="00C710FC"/>
    <w:rsid w:val="00CC658D"/>
    <w:rsid w:val="00D60657"/>
    <w:rsid w:val="00DA36A4"/>
    <w:rsid w:val="00E200FC"/>
    <w:rsid w:val="00E86486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C722D8-5100-4CC1-9962-DB7E55F840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197</TotalTime>
  <Pages>12</Pages>
  <Words>4484</Words>
  <Characters>26457</Characters>
  <Application>Microsoft Office Word</Application>
  <DocSecurity>0</DocSecurity>
  <Lines>220</Lines>
  <Paragraphs>61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30880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Uhlík Dominik, Bc.</cp:lastModifiedBy>
  <cp:revision>43</cp:revision>
  <cp:lastPrinted>2022-12-07T13:03:00Z</cp:lastPrinted>
  <dcterms:created xsi:type="dcterms:W3CDTF">2023-01-17T14:50:00Z</dcterms:created>
  <dcterms:modified xsi:type="dcterms:W3CDTF">2023-08-16T12:05:00Z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